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5AC7" w:rsidRPr="00AD1CEF" w:rsidRDefault="00C801C1" w:rsidP="00C801C1">
      <w:pPr>
        <w:jc w:val="center"/>
        <w:rPr>
          <w:b/>
          <w:sz w:val="40"/>
        </w:rPr>
      </w:pPr>
      <w:r w:rsidRPr="00AD1CEF">
        <w:rPr>
          <w:b/>
          <w:sz w:val="40"/>
        </w:rPr>
        <w:t xml:space="preserve">CAPITULO 3: CONTROL GENETICO DE LA SINTESIS PROTEICA, LAS FUNCIONES DE LA </w:t>
      </w:r>
      <w:r w:rsidR="004D09C2" w:rsidRPr="00AD1CEF">
        <w:rPr>
          <w:b/>
          <w:sz w:val="40"/>
        </w:rPr>
        <w:t>CELULA Y</w:t>
      </w:r>
      <w:r w:rsidRPr="00AD1CEF">
        <w:rPr>
          <w:b/>
          <w:sz w:val="40"/>
        </w:rPr>
        <w:t xml:space="preserve"> LA REPRODUCCION CELULAR.</w:t>
      </w:r>
    </w:p>
    <w:p w:rsidR="00C801C1" w:rsidRPr="00C801C1" w:rsidRDefault="00C801C1">
      <w:pPr>
        <w:rPr>
          <w:rFonts w:cstheme="minorHAnsi"/>
        </w:rPr>
      </w:pPr>
      <w:r>
        <w:t xml:space="preserve">Sabemos que los genes, situados en el núcleo del organismo, controlan la herencia de padres e </w:t>
      </w:r>
      <w:r w:rsidR="004D09C2">
        <w:t>hijos,</w:t>
      </w:r>
      <w:r>
        <w:t xml:space="preserve"> aunque muchas personas no se den cuenta de eso. Los genes también controlan las funciones de la </w:t>
      </w:r>
      <w:r w:rsidR="004D09C2">
        <w:t>célula</w:t>
      </w:r>
      <w:r>
        <w:t xml:space="preserve"> determinando que sustancia van a sintetizarse en ella, ósea que </w:t>
      </w:r>
      <w:r w:rsidR="004D09C2">
        <w:t>dirán</w:t>
      </w:r>
      <w:r>
        <w:t xml:space="preserve"> lo que </w:t>
      </w:r>
      <w:r w:rsidRPr="00C801C1">
        <w:rPr>
          <w:rFonts w:cstheme="minorHAnsi"/>
        </w:rPr>
        <w:t>van a secretar.</w:t>
      </w:r>
    </w:p>
    <w:p w:rsidR="00C801C1" w:rsidRDefault="00C801C1" w:rsidP="00C801C1">
      <w:pPr>
        <w:autoSpaceDE w:val="0"/>
        <w:autoSpaceDN w:val="0"/>
        <w:adjustRightInd w:val="0"/>
        <w:spacing w:after="0" w:line="240" w:lineRule="auto"/>
        <w:rPr>
          <w:rFonts w:eastAsia="LiberationSerif" w:cstheme="minorHAnsi"/>
        </w:rPr>
      </w:pPr>
      <w:r w:rsidRPr="00C801C1">
        <w:rPr>
          <w:rFonts w:eastAsia="LiberationSerif" w:cstheme="minorHAnsi"/>
        </w:rPr>
        <w:t xml:space="preserve">El proceso completo, desde la </w:t>
      </w:r>
      <w:r w:rsidRPr="00C801C1">
        <w:rPr>
          <w:rFonts w:eastAsia="LiberationSerif-Italic" w:cstheme="minorHAnsi"/>
          <w:iCs/>
        </w:rPr>
        <w:t xml:space="preserve">transcripción </w:t>
      </w:r>
      <w:r w:rsidRPr="00C801C1">
        <w:rPr>
          <w:rFonts w:eastAsia="LiberationSerif" w:cstheme="minorHAnsi"/>
        </w:rPr>
        <w:t xml:space="preserve">del código genético en el núcleo hasta la </w:t>
      </w:r>
      <w:r w:rsidRPr="00C801C1">
        <w:rPr>
          <w:rFonts w:eastAsia="LiberationSerif-Italic" w:cstheme="minorHAnsi"/>
          <w:iCs/>
        </w:rPr>
        <w:t xml:space="preserve">traducción </w:t>
      </w:r>
      <w:r w:rsidRPr="00C801C1">
        <w:rPr>
          <w:rFonts w:eastAsia="LiberationSerif" w:cstheme="minorHAnsi"/>
        </w:rPr>
        <w:t xml:space="preserve">del código del ARN y la formación de proteínas en el citoplasma celular, se refiere a menudo como </w:t>
      </w:r>
      <w:r w:rsidRPr="00C801C1">
        <w:rPr>
          <w:rFonts w:eastAsia="LiberationSerif-Italic" w:cstheme="minorHAnsi"/>
          <w:iCs/>
        </w:rPr>
        <w:t>expresión génica</w:t>
      </w:r>
      <w:r w:rsidRPr="00C801C1">
        <w:rPr>
          <w:rFonts w:eastAsia="LiberationSerif" w:cstheme="minorHAnsi"/>
        </w:rPr>
        <w:t>.</w:t>
      </w:r>
    </w:p>
    <w:p w:rsidR="00C801C1" w:rsidRDefault="00C801C1" w:rsidP="00C801C1">
      <w:pPr>
        <w:autoSpaceDE w:val="0"/>
        <w:autoSpaceDN w:val="0"/>
        <w:adjustRightInd w:val="0"/>
        <w:spacing w:after="0" w:line="240" w:lineRule="auto"/>
        <w:rPr>
          <w:rFonts w:eastAsia="LiberationSerif" w:cstheme="minorHAnsi"/>
        </w:rPr>
      </w:pPr>
    </w:p>
    <w:p w:rsidR="00C801C1" w:rsidRDefault="00AD1CEF" w:rsidP="00C801C1">
      <w:pPr>
        <w:autoSpaceDE w:val="0"/>
        <w:autoSpaceDN w:val="0"/>
        <w:adjustRightInd w:val="0"/>
        <w:spacing w:after="0" w:line="240" w:lineRule="auto"/>
        <w:rPr>
          <w:rFonts w:eastAsia="LiberationSerif" w:cstheme="minorHAnsi"/>
          <w:b/>
          <w:sz w:val="32"/>
        </w:rPr>
      </w:pPr>
      <w:r>
        <w:rPr>
          <w:rFonts w:eastAsia="LiberationSerif" w:cstheme="minorHAnsi"/>
          <w:b/>
          <w:sz w:val="32"/>
        </w:rPr>
        <w:t>LOS GENES EN EL NUCLEO CELULAR CONTROLAN LA SINTESIS DE PROTEINAS</w:t>
      </w:r>
    </w:p>
    <w:p w:rsidR="000E63C2" w:rsidRDefault="000E63C2" w:rsidP="00C801C1">
      <w:pPr>
        <w:autoSpaceDE w:val="0"/>
        <w:autoSpaceDN w:val="0"/>
        <w:adjustRightInd w:val="0"/>
        <w:spacing w:after="0" w:line="240" w:lineRule="auto"/>
        <w:rPr>
          <w:rFonts w:eastAsia="LiberationSerif" w:cstheme="minorHAnsi"/>
          <w:b/>
          <w:sz w:val="32"/>
        </w:rPr>
      </w:pPr>
      <w:r>
        <w:rPr>
          <w:noProof/>
        </w:rPr>
        <w:drawing>
          <wp:inline distT="0" distB="0" distL="0" distR="0">
            <wp:extent cx="5612099" cy="3281083"/>
            <wp:effectExtent l="0" t="0" r="8255" b="0"/>
            <wp:docPr id="2" name="Imagen 2" descr="Resultado de imagen para genes en el nucleo celu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genes en el nucleo celular"/>
                    <pic:cNvPicPr>
                      <a:picLocks noChangeAspect="1" noChangeArrowheads="1"/>
                    </pic:cNvPicPr>
                  </pic:nvPicPr>
                  <pic:blipFill rotWithShape="1">
                    <a:blip r:embed="rId6">
                      <a:extLst>
                        <a:ext uri="{28A0092B-C50C-407E-A947-70E740481C1C}">
                          <a14:useLocalDpi xmlns:a14="http://schemas.microsoft.com/office/drawing/2010/main" val="0"/>
                        </a:ext>
                      </a:extLst>
                    </a:blip>
                    <a:srcRect b="21971"/>
                    <a:stretch/>
                  </pic:blipFill>
                  <pic:spPr bwMode="auto">
                    <a:xfrm>
                      <a:off x="0" y="0"/>
                      <a:ext cx="5612130" cy="3281101"/>
                    </a:xfrm>
                    <a:prstGeom prst="rect">
                      <a:avLst/>
                    </a:prstGeom>
                    <a:noFill/>
                    <a:ln>
                      <a:noFill/>
                    </a:ln>
                    <a:extLst>
                      <a:ext uri="{53640926-AAD7-44D8-BBD7-CCE9431645EC}">
                        <a14:shadowObscured xmlns:a14="http://schemas.microsoft.com/office/drawing/2010/main"/>
                      </a:ext>
                    </a:extLst>
                  </pic:spPr>
                </pic:pic>
              </a:graphicData>
            </a:graphic>
          </wp:inline>
        </w:drawing>
      </w:r>
    </w:p>
    <w:p w:rsidR="00AD1CEF" w:rsidRDefault="004D09C2" w:rsidP="00C801C1">
      <w:pPr>
        <w:autoSpaceDE w:val="0"/>
        <w:autoSpaceDN w:val="0"/>
        <w:adjustRightInd w:val="0"/>
        <w:spacing w:after="0" w:line="240" w:lineRule="auto"/>
        <w:rPr>
          <w:rFonts w:eastAsia="LiberationSerif" w:cstheme="minorHAnsi"/>
          <w:b/>
        </w:rPr>
      </w:pPr>
      <w:r>
        <w:rPr>
          <w:rFonts w:eastAsia="LiberationSerif" w:cstheme="minorHAnsi"/>
          <w:b/>
        </w:rPr>
        <w:t>Bloques básicos</w:t>
      </w:r>
      <w:r w:rsidR="00AD1CEF">
        <w:rPr>
          <w:rFonts w:eastAsia="LiberationSerif" w:cstheme="minorHAnsi"/>
          <w:b/>
        </w:rPr>
        <w:t xml:space="preserve"> de ADN</w:t>
      </w:r>
    </w:p>
    <w:p w:rsidR="006337E6" w:rsidRDefault="00AD1CEF" w:rsidP="00C801C1">
      <w:pPr>
        <w:autoSpaceDE w:val="0"/>
        <w:autoSpaceDN w:val="0"/>
        <w:adjustRightInd w:val="0"/>
        <w:spacing w:after="0" w:line="240" w:lineRule="auto"/>
        <w:rPr>
          <w:rFonts w:eastAsia="LiberationSerif" w:cstheme="minorHAnsi"/>
          <w:b/>
        </w:rPr>
      </w:pPr>
      <w:r>
        <w:rPr>
          <w:rFonts w:eastAsia="LiberationSerif" w:cstheme="minorHAnsi"/>
        </w:rPr>
        <w:t>Los componentes químicos básicos del ADN incluyen ácido fosfórico, el azúcar desoxirribosa (que en el caso del ARN es una ribosa)</w:t>
      </w:r>
      <w:r w:rsidR="006337E6">
        <w:rPr>
          <w:rFonts w:eastAsia="LiberationSerif" w:cstheme="minorHAnsi"/>
        </w:rPr>
        <w:t xml:space="preserve"> y cuatro bases nitrogenadas (dos purinicas que son la adenina y la guanina y dos pirimídicas que son la citosina y la timina).</w:t>
      </w:r>
    </w:p>
    <w:p w:rsidR="006337E6" w:rsidRDefault="006337E6" w:rsidP="00C801C1">
      <w:pPr>
        <w:autoSpaceDE w:val="0"/>
        <w:autoSpaceDN w:val="0"/>
        <w:adjustRightInd w:val="0"/>
        <w:spacing w:after="0" w:line="240" w:lineRule="auto"/>
        <w:rPr>
          <w:rFonts w:eastAsia="LiberationSerif" w:cstheme="minorHAnsi"/>
          <w:b/>
        </w:rPr>
      </w:pPr>
    </w:p>
    <w:p w:rsidR="006337E6" w:rsidRDefault="006337E6" w:rsidP="00C801C1">
      <w:pPr>
        <w:autoSpaceDE w:val="0"/>
        <w:autoSpaceDN w:val="0"/>
        <w:adjustRightInd w:val="0"/>
        <w:spacing w:after="0" w:line="240" w:lineRule="auto"/>
        <w:rPr>
          <w:rFonts w:eastAsia="LiberationSerif" w:cstheme="minorHAnsi"/>
          <w:b/>
        </w:rPr>
      </w:pPr>
      <w:r>
        <w:rPr>
          <w:rFonts w:eastAsia="LiberationSerif" w:cstheme="minorHAnsi"/>
          <w:b/>
        </w:rPr>
        <w:t xml:space="preserve">Nucleótidos </w:t>
      </w:r>
    </w:p>
    <w:p w:rsidR="00A51171" w:rsidRDefault="00E20B53" w:rsidP="00C801C1">
      <w:pPr>
        <w:autoSpaceDE w:val="0"/>
        <w:autoSpaceDN w:val="0"/>
        <w:adjustRightInd w:val="0"/>
        <w:spacing w:after="0" w:line="240" w:lineRule="auto"/>
        <w:rPr>
          <w:rFonts w:eastAsia="LiberationSerif" w:cstheme="minorHAnsi"/>
        </w:rPr>
      </w:pPr>
      <w:r>
        <w:rPr>
          <w:rFonts w:eastAsia="LiberationSerif" w:cstheme="minorHAnsi"/>
        </w:rPr>
        <w:t xml:space="preserve">La primera etapa de la formación del ADN consiste en combinar una </w:t>
      </w:r>
      <w:r w:rsidR="004D09C2">
        <w:rPr>
          <w:rFonts w:eastAsia="LiberationSerif" w:cstheme="minorHAnsi"/>
        </w:rPr>
        <w:t>molécula</w:t>
      </w:r>
      <w:r>
        <w:rPr>
          <w:rFonts w:eastAsia="LiberationSerif" w:cstheme="minorHAnsi"/>
        </w:rPr>
        <w:t xml:space="preserve"> de ácido </w:t>
      </w:r>
      <w:r w:rsidR="004D09C2">
        <w:rPr>
          <w:rFonts w:eastAsia="LiberationSerif" w:cstheme="minorHAnsi"/>
        </w:rPr>
        <w:t>fosfórico</w:t>
      </w:r>
      <w:r>
        <w:rPr>
          <w:rFonts w:eastAsia="LiberationSerif" w:cstheme="minorHAnsi"/>
        </w:rPr>
        <w:t>, una molécula de desoxirribosa y una de4 las cuatro bases para formar un nucleótido ácido. De esta se vana formar cuatro distintos nucleótidos, los ácidos desoxiadelínico, el ácido</w:t>
      </w:r>
      <w:r w:rsidR="00A51171">
        <w:rPr>
          <w:rFonts w:eastAsia="LiberationSerif" w:cstheme="minorHAnsi"/>
        </w:rPr>
        <w:t xml:space="preserve"> desoxitimidílico, el ácido desoxiguanílico y el ácido desoxicitidílico</w:t>
      </w:r>
    </w:p>
    <w:p w:rsidR="00A51171" w:rsidRDefault="00A51171" w:rsidP="00C801C1">
      <w:pPr>
        <w:autoSpaceDE w:val="0"/>
        <w:autoSpaceDN w:val="0"/>
        <w:adjustRightInd w:val="0"/>
        <w:spacing w:after="0" w:line="240" w:lineRule="auto"/>
        <w:rPr>
          <w:rFonts w:eastAsia="LiberationSerif" w:cstheme="minorHAnsi"/>
          <w:b/>
        </w:rPr>
      </w:pPr>
    </w:p>
    <w:p w:rsidR="00A51171" w:rsidRDefault="00A51171" w:rsidP="00C801C1">
      <w:pPr>
        <w:autoSpaceDE w:val="0"/>
        <w:autoSpaceDN w:val="0"/>
        <w:adjustRightInd w:val="0"/>
        <w:spacing w:after="0" w:line="240" w:lineRule="auto"/>
        <w:rPr>
          <w:rFonts w:eastAsia="LiberationSerif" w:cstheme="minorHAnsi"/>
          <w:b/>
        </w:rPr>
      </w:pPr>
      <w:r>
        <w:rPr>
          <w:rFonts w:eastAsia="LiberationSerif" w:cstheme="minorHAnsi"/>
          <w:b/>
        </w:rPr>
        <w:t>Los nucleótidos se organizan para formar dos hebras de ADN unidas laxamente entre sí</w:t>
      </w:r>
    </w:p>
    <w:p w:rsidR="006337E6" w:rsidRDefault="00A51171" w:rsidP="00C801C1">
      <w:pPr>
        <w:autoSpaceDE w:val="0"/>
        <w:autoSpaceDN w:val="0"/>
        <w:adjustRightInd w:val="0"/>
        <w:spacing w:after="0" w:line="240" w:lineRule="auto"/>
        <w:rPr>
          <w:rFonts w:eastAsia="LiberationSerif" w:cstheme="minorHAnsi"/>
        </w:rPr>
      </w:pPr>
      <w:r>
        <w:rPr>
          <w:rFonts w:eastAsia="LiberationSerif" w:cstheme="minorHAnsi"/>
        </w:rPr>
        <w:t xml:space="preserve">Cuando dos hebras de ADN se van a unir entre si estas van a estar unidas mediante uno </w:t>
      </w:r>
      <w:r w:rsidR="004D09C2">
        <w:rPr>
          <w:rFonts w:eastAsia="LiberationSerif" w:cstheme="minorHAnsi"/>
        </w:rPr>
        <w:t>enlaces débiles</w:t>
      </w:r>
      <w:r>
        <w:rPr>
          <w:rFonts w:eastAsia="LiberationSerif" w:cstheme="minorHAnsi"/>
        </w:rPr>
        <w:t xml:space="preserve"> de hidrogeno. Las uniones van a ser entre purinas y pirimidinas. La adenina se va a unir con la timina y la guanina se va a unir con la citosina.</w:t>
      </w:r>
    </w:p>
    <w:p w:rsidR="00742BD3" w:rsidRDefault="00742BD3" w:rsidP="00C801C1">
      <w:pPr>
        <w:autoSpaceDE w:val="0"/>
        <w:autoSpaceDN w:val="0"/>
        <w:adjustRightInd w:val="0"/>
        <w:spacing w:after="0" w:line="240" w:lineRule="auto"/>
        <w:rPr>
          <w:rFonts w:eastAsia="LiberationSerif" w:cstheme="minorHAnsi"/>
        </w:rPr>
      </w:pPr>
    </w:p>
    <w:p w:rsidR="00742BD3" w:rsidRDefault="002D374A" w:rsidP="00C801C1">
      <w:pPr>
        <w:autoSpaceDE w:val="0"/>
        <w:autoSpaceDN w:val="0"/>
        <w:adjustRightInd w:val="0"/>
        <w:spacing w:after="0" w:line="240" w:lineRule="auto"/>
        <w:rPr>
          <w:rFonts w:eastAsia="LiberationSerif" w:cstheme="minorHAnsi"/>
          <w:b/>
          <w:sz w:val="32"/>
        </w:rPr>
      </w:pPr>
      <w:r>
        <w:rPr>
          <w:rFonts w:eastAsia="LiberationSerif" w:cstheme="minorHAnsi"/>
          <w:b/>
          <w:sz w:val="32"/>
        </w:rPr>
        <w:t>CODIGO GENETICO</w:t>
      </w:r>
    </w:p>
    <w:p w:rsidR="00DF2B76" w:rsidRDefault="00DF2B76" w:rsidP="00C801C1">
      <w:pPr>
        <w:autoSpaceDE w:val="0"/>
        <w:autoSpaceDN w:val="0"/>
        <w:adjustRightInd w:val="0"/>
        <w:spacing w:after="0" w:line="240" w:lineRule="auto"/>
        <w:rPr>
          <w:rFonts w:eastAsia="LiberationSerif" w:cstheme="minorHAnsi"/>
          <w:b/>
          <w:sz w:val="32"/>
        </w:rPr>
      </w:pPr>
      <w:r>
        <w:rPr>
          <w:noProof/>
        </w:rPr>
        <w:drawing>
          <wp:inline distT="0" distB="0" distL="0" distR="0">
            <wp:extent cx="5127811" cy="2411329"/>
            <wp:effectExtent l="0" t="0" r="0" b="8255"/>
            <wp:docPr id="3" name="Imagen 3" descr="Resultado de imagen para codigo genet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codigo genetic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34463" cy="2414457"/>
                    </a:xfrm>
                    <a:prstGeom prst="rect">
                      <a:avLst/>
                    </a:prstGeom>
                    <a:noFill/>
                    <a:ln>
                      <a:noFill/>
                    </a:ln>
                  </pic:spPr>
                </pic:pic>
              </a:graphicData>
            </a:graphic>
          </wp:inline>
        </w:drawing>
      </w:r>
    </w:p>
    <w:p w:rsidR="002D374A" w:rsidRDefault="002D374A" w:rsidP="00C801C1">
      <w:pPr>
        <w:autoSpaceDE w:val="0"/>
        <w:autoSpaceDN w:val="0"/>
        <w:adjustRightInd w:val="0"/>
        <w:spacing w:after="0" w:line="240" w:lineRule="auto"/>
        <w:rPr>
          <w:rFonts w:eastAsia="LiberationSerif" w:cstheme="minorHAnsi"/>
        </w:rPr>
      </w:pPr>
      <w:r>
        <w:rPr>
          <w:rFonts w:eastAsia="LiberationSerif" w:cstheme="minorHAnsi"/>
        </w:rPr>
        <w:t xml:space="preserve">la importancia del ADN se debe a su capacidad de controlar la formación de proteínas en la </w:t>
      </w:r>
      <w:r w:rsidR="004D09C2">
        <w:rPr>
          <w:rFonts w:eastAsia="LiberationSerif" w:cstheme="minorHAnsi"/>
        </w:rPr>
        <w:t>célula</w:t>
      </w:r>
      <w:r>
        <w:rPr>
          <w:rFonts w:eastAsia="LiberationSerif" w:cstheme="minorHAnsi"/>
        </w:rPr>
        <w:t>, que se conseguirá mediante un código genético.</w:t>
      </w:r>
    </w:p>
    <w:p w:rsidR="002D374A" w:rsidRDefault="002D374A" w:rsidP="00C801C1">
      <w:pPr>
        <w:autoSpaceDE w:val="0"/>
        <w:autoSpaceDN w:val="0"/>
        <w:adjustRightInd w:val="0"/>
        <w:spacing w:after="0" w:line="240" w:lineRule="auto"/>
        <w:rPr>
          <w:rFonts w:eastAsia="LiberationSerif" w:cstheme="minorHAnsi"/>
        </w:rPr>
      </w:pPr>
      <w:r>
        <w:rPr>
          <w:rFonts w:eastAsia="LiberationSerif" w:cstheme="minorHAnsi"/>
        </w:rPr>
        <w:t>El código genético consta de un triplete de bases, es decir, tres sucesivas que componen una palabra del código genético</w:t>
      </w:r>
    </w:p>
    <w:p w:rsidR="009A0E5F" w:rsidRDefault="009A0E5F" w:rsidP="00C801C1">
      <w:pPr>
        <w:autoSpaceDE w:val="0"/>
        <w:autoSpaceDN w:val="0"/>
        <w:adjustRightInd w:val="0"/>
        <w:spacing w:after="0" w:line="240" w:lineRule="auto"/>
        <w:rPr>
          <w:rFonts w:eastAsia="LiberationSerif" w:cstheme="minorHAnsi"/>
        </w:rPr>
      </w:pPr>
    </w:p>
    <w:p w:rsidR="009A0E5F" w:rsidRDefault="009A0E5F" w:rsidP="00C801C1">
      <w:pPr>
        <w:autoSpaceDE w:val="0"/>
        <w:autoSpaceDN w:val="0"/>
        <w:adjustRightInd w:val="0"/>
        <w:spacing w:after="0" w:line="240" w:lineRule="auto"/>
        <w:rPr>
          <w:rFonts w:eastAsia="LiberationSerif" w:cstheme="minorHAnsi"/>
          <w:b/>
          <w:sz w:val="36"/>
        </w:rPr>
      </w:pPr>
      <w:r>
        <w:rPr>
          <w:rFonts w:eastAsia="LiberationSerif" w:cstheme="minorHAnsi"/>
          <w:b/>
          <w:sz w:val="36"/>
        </w:rPr>
        <w:t>EL CODIGO DE ADN DEL NUCLEO CELULAR SE TRANFIERE A CODIGO DE ARN EN EL CITOPLASMA CELULAR: PROCESO DE TRANSCRIPCION</w:t>
      </w:r>
    </w:p>
    <w:p w:rsidR="00DF2B76" w:rsidRDefault="00DF2B76" w:rsidP="00C801C1">
      <w:pPr>
        <w:autoSpaceDE w:val="0"/>
        <w:autoSpaceDN w:val="0"/>
        <w:adjustRightInd w:val="0"/>
        <w:spacing w:after="0" w:line="240" w:lineRule="auto"/>
        <w:rPr>
          <w:rFonts w:eastAsia="LiberationSerif" w:cstheme="minorHAnsi"/>
          <w:b/>
          <w:sz w:val="36"/>
        </w:rPr>
      </w:pPr>
      <w:r>
        <w:rPr>
          <w:noProof/>
        </w:rPr>
        <w:drawing>
          <wp:inline distT="0" distB="0" distL="0" distR="0">
            <wp:extent cx="4320988" cy="1811656"/>
            <wp:effectExtent l="0" t="0" r="3810" b="0"/>
            <wp:docPr id="4" name="Imagen 4" descr="Resultado de imagen para transcripccion de el A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transcripccion de el AR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36741" cy="1818261"/>
                    </a:xfrm>
                    <a:prstGeom prst="rect">
                      <a:avLst/>
                    </a:prstGeom>
                    <a:noFill/>
                    <a:ln>
                      <a:noFill/>
                    </a:ln>
                  </pic:spPr>
                </pic:pic>
              </a:graphicData>
            </a:graphic>
          </wp:inline>
        </w:drawing>
      </w:r>
    </w:p>
    <w:p w:rsidR="009A0E5F" w:rsidRDefault="009A0E5F" w:rsidP="00C801C1">
      <w:pPr>
        <w:autoSpaceDE w:val="0"/>
        <w:autoSpaceDN w:val="0"/>
        <w:adjustRightInd w:val="0"/>
        <w:spacing w:after="0" w:line="240" w:lineRule="auto"/>
        <w:rPr>
          <w:rFonts w:eastAsia="LiberationSerif" w:cstheme="minorHAnsi"/>
        </w:rPr>
      </w:pPr>
      <w:r>
        <w:rPr>
          <w:rFonts w:eastAsia="LiberationSerif" w:cstheme="minorHAnsi"/>
        </w:rPr>
        <w:t>El ADN se encuentra en el núcleo, pero la mayoría de las funciones celulares se realizan en el citoplasma. El control que hay para regular las funciones celulares es el ARN, cuya formación está regulada por el ADN. El código se transfiere al ARN por medio de un proceso llamado transcripción.</w:t>
      </w:r>
    </w:p>
    <w:p w:rsidR="009A0E5F" w:rsidRDefault="009A0E5F" w:rsidP="00C801C1">
      <w:pPr>
        <w:autoSpaceDE w:val="0"/>
        <w:autoSpaceDN w:val="0"/>
        <w:adjustRightInd w:val="0"/>
        <w:spacing w:after="0" w:line="240" w:lineRule="auto"/>
        <w:rPr>
          <w:rFonts w:eastAsia="LiberationSerif" w:cstheme="minorHAnsi"/>
        </w:rPr>
      </w:pPr>
    </w:p>
    <w:p w:rsidR="009A0E5F" w:rsidRDefault="009A0E5F" w:rsidP="00C801C1">
      <w:pPr>
        <w:autoSpaceDE w:val="0"/>
        <w:autoSpaceDN w:val="0"/>
        <w:adjustRightInd w:val="0"/>
        <w:spacing w:after="0" w:line="240" w:lineRule="auto"/>
        <w:rPr>
          <w:rFonts w:eastAsia="LiberationSerif" w:cstheme="minorHAnsi"/>
          <w:b/>
          <w:sz w:val="32"/>
        </w:rPr>
      </w:pPr>
      <w:r>
        <w:rPr>
          <w:rFonts w:eastAsia="LiberationSerif" w:cstheme="minorHAnsi"/>
          <w:b/>
          <w:sz w:val="32"/>
        </w:rPr>
        <w:lastRenderedPageBreak/>
        <w:t>EL ARN SE SINTETIZA EN EL NUCLEO A PARTIR DE UNA PLANTILLA DE ADN</w:t>
      </w:r>
    </w:p>
    <w:p w:rsidR="009A0E5F" w:rsidRDefault="009A0E5F" w:rsidP="00C801C1">
      <w:pPr>
        <w:autoSpaceDE w:val="0"/>
        <w:autoSpaceDN w:val="0"/>
        <w:adjustRightInd w:val="0"/>
        <w:spacing w:after="0" w:line="240" w:lineRule="auto"/>
        <w:rPr>
          <w:rFonts w:eastAsia="LiberationSerif" w:cstheme="minorHAnsi"/>
        </w:rPr>
      </w:pPr>
      <w:r>
        <w:rPr>
          <w:rFonts w:eastAsia="LiberationSerif" w:cstheme="minorHAnsi"/>
        </w:rPr>
        <w:t xml:space="preserve">En la síntesis de ARN las dos hebras del ADN </w:t>
      </w:r>
      <w:r w:rsidR="00CC33F9">
        <w:rPr>
          <w:rFonts w:eastAsia="LiberationSerif" w:cstheme="minorHAnsi"/>
        </w:rPr>
        <w:t>se separan temporalmente y una de ella se utiliza para la síntesis de ARN. Los tripletes del ADN se utilizan para la formación de un código complementario de una molécula de ARN, a este código complementario se le conoce como codón. El codón controla la secuencia de los aminoácidos que se utilizaran para sintetizar proteínas.</w:t>
      </w:r>
    </w:p>
    <w:p w:rsidR="00CC33F9" w:rsidRDefault="00CC33F9" w:rsidP="00C801C1">
      <w:pPr>
        <w:autoSpaceDE w:val="0"/>
        <w:autoSpaceDN w:val="0"/>
        <w:adjustRightInd w:val="0"/>
        <w:spacing w:after="0" w:line="240" w:lineRule="auto"/>
        <w:rPr>
          <w:rFonts w:eastAsia="LiberationSerif" w:cstheme="minorHAnsi"/>
        </w:rPr>
      </w:pPr>
    </w:p>
    <w:p w:rsidR="00CC33F9" w:rsidRDefault="00CC33F9" w:rsidP="00C801C1">
      <w:pPr>
        <w:autoSpaceDE w:val="0"/>
        <w:autoSpaceDN w:val="0"/>
        <w:adjustRightInd w:val="0"/>
        <w:spacing w:after="0" w:line="240" w:lineRule="auto"/>
        <w:rPr>
          <w:rFonts w:eastAsia="LiberationSerif" w:cstheme="minorHAnsi"/>
        </w:rPr>
      </w:pPr>
      <w:r>
        <w:rPr>
          <w:rFonts w:eastAsia="LiberationSerif" w:cstheme="minorHAnsi"/>
        </w:rPr>
        <w:t xml:space="preserve">BLOQUES BASICOS PARA LA CONSTRUCCION </w:t>
      </w:r>
      <w:r w:rsidR="00A4354B">
        <w:rPr>
          <w:rFonts w:eastAsia="LiberationSerif" w:cstheme="minorHAnsi"/>
        </w:rPr>
        <w:t>DEL ARN</w:t>
      </w:r>
    </w:p>
    <w:p w:rsidR="00CC33F9" w:rsidRDefault="00A4354B" w:rsidP="00C801C1">
      <w:pPr>
        <w:autoSpaceDE w:val="0"/>
        <w:autoSpaceDN w:val="0"/>
        <w:adjustRightInd w:val="0"/>
        <w:spacing w:after="0" w:line="240" w:lineRule="auto"/>
        <w:rPr>
          <w:rFonts w:eastAsia="LiberationSerif" w:cstheme="minorHAnsi"/>
        </w:rPr>
      </w:pPr>
      <w:r>
        <w:rPr>
          <w:rFonts w:eastAsia="LiberationSerif" w:cstheme="minorHAnsi"/>
        </w:rPr>
        <w:t xml:space="preserve">Usa los mimos bloque el que el </w:t>
      </w:r>
      <w:r w:rsidR="00FB1747">
        <w:rPr>
          <w:rFonts w:eastAsia="LiberationSerif" w:cstheme="minorHAnsi"/>
        </w:rPr>
        <w:t>ADN,</w:t>
      </w:r>
      <w:r>
        <w:rPr>
          <w:rFonts w:eastAsia="LiberationSerif" w:cstheme="minorHAnsi"/>
        </w:rPr>
        <w:t xml:space="preserve"> pero claramente tiene sus diferencias. Como ejemplo es la del azúcar que usa, mientras que el ADN usa desoxirribosa, el ARN usa ribosa como azúcar. Otra segunda diferencia es el cambio de timina, usado en ADN, por </w:t>
      </w:r>
      <w:r w:rsidR="00D968EC">
        <w:rPr>
          <w:rFonts w:eastAsia="LiberationSerif" w:cstheme="minorHAnsi"/>
        </w:rPr>
        <w:t>uracilo, usado en ARN.</w:t>
      </w:r>
    </w:p>
    <w:p w:rsidR="00D968EC" w:rsidRDefault="00D968EC" w:rsidP="00C801C1">
      <w:pPr>
        <w:autoSpaceDE w:val="0"/>
        <w:autoSpaceDN w:val="0"/>
        <w:adjustRightInd w:val="0"/>
        <w:spacing w:after="0" w:line="240" w:lineRule="auto"/>
        <w:rPr>
          <w:rFonts w:eastAsia="LiberationSerif" w:cstheme="minorHAnsi"/>
        </w:rPr>
      </w:pPr>
    </w:p>
    <w:p w:rsidR="00D968EC" w:rsidRDefault="005F585D" w:rsidP="00C801C1">
      <w:pPr>
        <w:autoSpaceDE w:val="0"/>
        <w:autoSpaceDN w:val="0"/>
        <w:adjustRightInd w:val="0"/>
        <w:spacing w:after="0" w:line="240" w:lineRule="auto"/>
        <w:rPr>
          <w:rFonts w:eastAsia="LiberationSerif" w:cstheme="minorHAnsi"/>
        </w:rPr>
      </w:pPr>
      <w:r>
        <w:rPr>
          <w:rFonts w:eastAsia="LiberationSerif" w:cstheme="minorHAnsi"/>
        </w:rPr>
        <w:t>FORMACION DE NUCLEOTIDOS DE ARN</w:t>
      </w:r>
    </w:p>
    <w:p w:rsidR="005F585D" w:rsidRDefault="005F585D" w:rsidP="00C801C1">
      <w:pPr>
        <w:autoSpaceDE w:val="0"/>
        <w:autoSpaceDN w:val="0"/>
        <w:adjustRightInd w:val="0"/>
        <w:spacing w:after="0" w:line="240" w:lineRule="auto"/>
        <w:rPr>
          <w:rFonts w:eastAsia="LiberationSerif" w:cstheme="minorHAnsi"/>
        </w:rPr>
      </w:pPr>
      <w:r>
        <w:rPr>
          <w:rFonts w:eastAsia="LiberationSerif" w:cstheme="minorHAnsi"/>
        </w:rPr>
        <w:t>La formación de nucleótidos en el ARN es lo mismo que en el ADN, pero aquí va a cambiar la timina por el uracilo. Se usará Adenina con Uracilo y Guanina con Citosina.</w:t>
      </w:r>
    </w:p>
    <w:p w:rsidR="005F585D" w:rsidRDefault="005F585D" w:rsidP="00C801C1">
      <w:pPr>
        <w:autoSpaceDE w:val="0"/>
        <w:autoSpaceDN w:val="0"/>
        <w:adjustRightInd w:val="0"/>
        <w:spacing w:after="0" w:line="240" w:lineRule="auto"/>
        <w:rPr>
          <w:rFonts w:eastAsia="LiberationSerif" w:cstheme="minorHAnsi"/>
        </w:rPr>
      </w:pPr>
    </w:p>
    <w:p w:rsidR="005E1B7F" w:rsidRDefault="005E1B7F" w:rsidP="00C801C1">
      <w:pPr>
        <w:autoSpaceDE w:val="0"/>
        <w:autoSpaceDN w:val="0"/>
        <w:adjustRightInd w:val="0"/>
        <w:spacing w:after="0" w:line="240" w:lineRule="auto"/>
        <w:rPr>
          <w:rFonts w:eastAsia="LiberationSerif" w:cstheme="minorHAnsi"/>
        </w:rPr>
      </w:pPr>
      <w:r>
        <w:rPr>
          <w:rFonts w:eastAsia="LiberationSerif" w:cstheme="minorHAnsi"/>
        </w:rPr>
        <w:t>ACTIVACION DE LOS NUCLEOTIDOS DE ARN</w:t>
      </w:r>
    </w:p>
    <w:p w:rsidR="005E1B7F" w:rsidRDefault="005E1B7F" w:rsidP="00C801C1">
      <w:pPr>
        <w:autoSpaceDE w:val="0"/>
        <w:autoSpaceDN w:val="0"/>
        <w:adjustRightInd w:val="0"/>
        <w:spacing w:after="0" w:line="240" w:lineRule="auto"/>
        <w:rPr>
          <w:rFonts w:eastAsia="LiberationSerif" w:cstheme="minorHAnsi"/>
        </w:rPr>
      </w:pPr>
      <w:r>
        <w:rPr>
          <w:rFonts w:eastAsia="LiberationSerif" w:cstheme="minorHAnsi"/>
        </w:rPr>
        <w:t xml:space="preserve">La activación de los nucleótidos es gracias a la acción de una enzima llamada polimerasa del ARN. La activación se produce gracias a la unión de dos </w:t>
      </w:r>
      <w:r w:rsidR="004D09C2">
        <w:rPr>
          <w:rFonts w:eastAsia="LiberationSerif" w:cstheme="minorHAnsi"/>
        </w:rPr>
        <w:t>radicales fosfatos</w:t>
      </w:r>
      <w:r>
        <w:rPr>
          <w:rFonts w:eastAsia="LiberationSerif" w:cstheme="minorHAnsi"/>
        </w:rPr>
        <w:t xml:space="preserve"> a cada nucleótido </w:t>
      </w:r>
      <w:r w:rsidR="004D09C2">
        <w:rPr>
          <w:rFonts w:eastAsia="LiberationSerif" w:cstheme="minorHAnsi"/>
        </w:rPr>
        <w:t>más</w:t>
      </w:r>
      <w:r>
        <w:rPr>
          <w:rFonts w:eastAsia="LiberationSerif" w:cstheme="minorHAnsi"/>
        </w:rPr>
        <w:t xml:space="preserve"> para formar trifosfatos. Estos dos últimos fosfatos se combinan con el nucleótido mediante enlaces de fosfato de alta energía derivados del ATP celular</w:t>
      </w:r>
    </w:p>
    <w:p w:rsidR="005E1B7F" w:rsidRDefault="005E1B7F" w:rsidP="00C801C1">
      <w:pPr>
        <w:autoSpaceDE w:val="0"/>
        <w:autoSpaceDN w:val="0"/>
        <w:adjustRightInd w:val="0"/>
        <w:spacing w:after="0" w:line="240" w:lineRule="auto"/>
        <w:rPr>
          <w:rFonts w:eastAsia="LiberationSerif" w:cstheme="minorHAnsi"/>
        </w:rPr>
      </w:pPr>
    </w:p>
    <w:p w:rsidR="005E1B7F" w:rsidRDefault="005E1B7F" w:rsidP="00C801C1">
      <w:pPr>
        <w:autoSpaceDE w:val="0"/>
        <w:autoSpaceDN w:val="0"/>
        <w:adjustRightInd w:val="0"/>
        <w:spacing w:after="0" w:line="240" w:lineRule="auto"/>
        <w:rPr>
          <w:rFonts w:eastAsia="LiberationSerif" w:cstheme="minorHAnsi"/>
          <w:b/>
          <w:sz w:val="32"/>
        </w:rPr>
      </w:pPr>
      <w:r>
        <w:rPr>
          <w:rFonts w:eastAsia="LiberationSerif" w:cstheme="minorHAnsi"/>
          <w:b/>
          <w:sz w:val="32"/>
        </w:rPr>
        <w:t>MONTAJE DE LA CADENA DE ARN A PARTIR DE LOS NUCLEOTIDOS ACTIVADOS USANDO UNA SOLA CADENA DE ADN COMO PLANTILLA: PROCESO DE TRANSCIPCION</w:t>
      </w:r>
    </w:p>
    <w:p w:rsidR="005E1B7F" w:rsidRDefault="005E1B7F" w:rsidP="00C801C1">
      <w:pPr>
        <w:autoSpaceDE w:val="0"/>
        <w:autoSpaceDN w:val="0"/>
        <w:adjustRightInd w:val="0"/>
        <w:spacing w:after="0" w:line="240" w:lineRule="auto"/>
        <w:rPr>
          <w:rFonts w:eastAsia="LiberationSerif" w:cstheme="minorHAnsi"/>
        </w:rPr>
      </w:pPr>
      <w:r>
        <w:rPr>
          <w:rFonts w:eastAsia="LiberationSerif" w:cstheme="minorHAnsi"/>
        </w:rPr>
        <w:t xml:space="preserve">En la cadena del ADN al lado de ella hay un gen que se le conoce como promotor. La compleja estructura del ARN polimerasa que es apropiada para reconocer este promotor y se une a </w:t>
      </w:r>
      <w:r w:rsidR="009C0486">
        <w:rPr>
          <w:rFonts w:eastAsia="LiberationSerif" w:cstheme="minorHAnsi"/>
        </w:rPr>
        <w:t>él</w:t>
      </w:r>
      <w:r>
        <w:rPr>
          <w:rFonts w:eastAsia="LiberationSerif" w:cstheme="minorHAnsi"/>
        </w:rPr>
        <w:t xml:space="preserve"> para poder iniciar el proceso de </w:t>
      </w:r>
      <w:r w:rsidR="009C0486">
        <w:rPr>
          <w:rFonts w:eastAsia="LiberationSerif" w:cstheme="minorHAnsi"/>
        </w:rPr>
        <w:t>transcripción</w:t>
      </w:r>
      <w:r w:rsidR="00AC4D2B">
        <w:rPr>
          <w:rFonts w:eastAsia="LiberationSerif" w:cstheme="minorHAnsi"/>
        </w:rPr>
        <w:t>.</w:t>
      </w:r>
      <w:r w:rsidR="009C0486">
        <w:rPr>
          <w:rFonts w:eastAsia="LiberationSerif" w:cstheme="minorHAnsi"/>
        </w:rPr>
        <w:t xml:space="preserve"> Cuando la polimerasa se une al promotor, comienza un proceso de desenrollamiento de dos vueltas de la hélice del ADN. A medida que pasa se le va añadiendo un nucleótido al ARN.</w:t>
      </w:r>
    </w:p>
    <w:p w:rsidR="009C0486" w:rsidRDefault="009C0486" w:rsidP="00C801C1">
      <w:pPr>
        <w:autoSpaceDE w:val="0"/>
        <w:autoSpaceDN w:val="0"/>
        <w:adjustRightInd w:val="0"/>
        <w:spacing w:after="0" w:line="240" w:lineRule="auto"/>
        <w:rPr>
          <w:rFonts w:eastAsia="LiberationSerif" w:cstheme="minorHAnsi"/>
        </w:rPr>
      </w:pPr>
    </w:p>
    <w:p w:rsidR="009C0486" w:rsidRDefault="009C0486" w:rsidP="00C801C1">
      <w:pPr>
        <w:autoSpaceDE w:val="0"/>
        <w:autoSpaceDN w:val="0"/>
        <w:adjustRightInd w:val="0"/>
        <w:spacing w:after="0" w:line="240" w:lineRule="auto"/>
        <w:rPr>
          <w:rFonts w:eastAsia="LiberationSerif" w:cstheme="minorHAnsi"/>
        </w:rPr>
      </w:pPr>
      <w:r>
        <w:rPr>
          <w:rFonts w:eastAsia="LiberationSerif" w:cstheme="minorHAnsi"/>
        </w:rPr>
        <w:t>EXISTEN DIFERENTES TIPOS DE ARN</w:t>
      </w:r>
    </w:p>
    <w:p w:rsidR="009C0486" w:rsidRDefault="009C0486" w:rsidP="009C0486">
      <w:pPr>
        <w:pStyle w:val="Prrafodelista"/>
        <w:numPr>
          <w:ilvl w:val="0"/>
          <w:numId w:val="1"/>
        </w:numPr>
        <w:autoSpaceDE w:val="0"/>
        <w:autoSpaceDN w:val="0"/>
        <w:adjustRightInd w:val="0"/>
        <w:spacing w:after="0" w:line="240" w:lineRule="auto"/>
        <w:rPr>
          <w:rFonts w:eastAsia="LiberationSerif" w:cstheme="minorHAnsi"/>
        </w:rPr>
      </w:pPr>
      <w:r>
        <w:rPr>
          <w:rFonts w:eastAsia="LiberationSerif" w:cstheme="minorHAnsi"/>
        </w:rPr>
        <w:t>ARN mensajero precursor (</w:t>
      </w:r>
      <w:r w:rsidR="00C9266C">
        <w:rPr>
          <w:rFonts w:eastAsia="LiberationSerif" w:cstheme="minorHAnsi"/>
        </w:rPr>
        <w:t>pre-ARNm): es el ARN de cadena única pero inmadura que pasa por un proceso de maduración en el núcleo para formar al ARN mensajero.</w:t>
      </w:r>
    </w:p>
    <w:p w:rsidR="00C9266C" w:rsidRDefault="00C9266C" w:rsidP="00C9266C">
      <w:pPr>
        <w:pStyle w:val="Prrafodelista"/>
        <w:numPr>
          <w:ilvl w:val="0"/>
          <w:numId w:val="1"/>
        </w:numPr>
        <w:autoSpaceDE w:val="0"/>
        <w:autoSpaceDN w:val="0"/>
        <w:adjustRightInd w:val="0"/>
        <w:spacing w:after="0" w:line="240" w:lineRule="auto"/>
        <w:rPr>
          <w:rFonts w:eastAsia="LiberationSerif" w:cstheme="minorHAnsi"/>
        </w:rPr>
      </w:pPr>
      <w:r>
        <w:rPr>
          <w:rFonts w:eastAsia="LiberationSerif" w:cstheme="minorHAnsi"/>
        </w:rPr>
        <w:t>ARN nuclear pequeño (ARNnp): se dirige al recorte del pre-ARNm para formar ARNm</w:t>
      </w:r>
      <w:r w:rsidR="0053688B">
        <w:rPr>
          <w:rFonts w:eastAsia="LiberationSerif" w:cstheme="minorHAnsi"/>
        </w:rPr>
        <w:t>.</w:t>
      </w:r>
    </w:p>
    <w:p w:rsidR="00C9266C" w:rsidRDefault="00C9266C" w:rsidP="00C9266C">
      <w:pPr>
        <w:pStyle w:val="Prrafodelista"/>
        <w:numPr>
          <w:ilvl w:val="0"/>
          <w:numId w:val="1"/>
        </w:numPr>
        <w:autoSpaceDE w:val="0"/>
        <w:autoSpaceDN w:val="0"/>
        <w:adjustRightInd w:val="0"/>
        <w:spacing w:after="0" w:line="240" w:lineRule="auto"/>
        <w:rPr>
          <w:rFonts w:eastAsia="LiberationSerif" w:cstheme="minorHAnsi"/>
        </w:rPr>
      </w:pPr>
      <w:r>
        <w:rPr>
          <w:rFonts w:eastAsia="LiberationSerif" w:cstheme="minorHAnsi"/>
        </w:rPr>
        <w:t>ARN mensajero (ARNm): llevan con ellas el código genético al citoplasma para formar la proteína requerida.</w:t>
      </w:r>
    </w:p>
    <w:p w:rsidR="00C9266C" w:rsidRDefault="00C9266C" w:rsidP="00C9266C">
      <w:pPr>
        <w:pStyle w:val="Prrafodelista"/>
        <w:numPr>
          <w:ilvl w:val="0"/>
          <w:numId w:val="1"/>
        </w:numPr>
        <w:autoSpaceDE w:val="0"/>
        <w:autoSpaceDN w:val="0"/>
        <w:adjustRightInd w:val="0"/>
        <w:spacing w:after="0" w:line="240" w:lineRule="auto"/>
        <w:rPr>
          <w:rFonts w:eastAsia="LiberationSerif" w:cstheme="minorHAnsi"/>
        </w:rPr>
      </w:pPr>
      <w:r>
        <w:rPr>
          <w:rFonts w:eastAsia="LiberationSerif" w:cstheme="minorHAnsi"/>
        </w:rPr>
        <w:t>ARN de transferencia (ARNt): transporta los aminoácidos hacia los ribosomas para que formen la molécula requerida.</w:t>
      </w:r>
    </w:p>
    <w:p w:rsidR="00C9266C" w:rsidRDefault="0053688B" w:rsidP="00C9266C">
      <w:pPr>
        <w:pStyle w:val="Prrafodelista"/>
        <w:numPr>
          <w:ilvl w:val="0"/>
          <w:numId w:val="1"/>
        </w:numPr>
        <w:autoSpaceDE w:val="0"/>
        <w:autoSpaceDN w:val="0"/>
        <w:adjustRightInd w:val="0"/>
        <w:spacing w:after="0" w:line="240" w:lineRule="auto"/>
        <w:rPr>
          <w:rFonts w:eastAsia="LiberationSerif" w:cstheme="minorHAnsi"/>
        </w:rPr>
      </w:pPr>
      <w:r>
        <w:rPr>
          <w:rFonts w:eastAsia="LiberationSerif" w:cstheme="minorHAnsi"/>
        </w:rPr>
        <w:t>ARN ribosómico (ARNr): esta es estructural, ya que junto con otras 75 clases de proteínas va a formar los ribosomas.</w:t>
      </w:r>
    </w:p>
    <w:p w:rsidR="0053688B" w:rsidRDefault="0053688B" w:rsidP="0053688B">
      <w:pPr>
        <w:pStyle w:val="Prrafodelista"/>
        <w:numPr>
          <w:ilvl w:val="0"/>
          <w:numId w:val="1"/>
        </w:numPr>
        <w:autoSpaceDE w:val="0"/>
        <w:autoSpaceDN w:val="0"/>
        <w:adjustRightInd w:val="0"/>
        <w:spacing w:after="0" w:line="240" w:lineRule="auto"/>
        <w:rPr>
          <w:rFonts w:eastAsia="LiberationSerif" w:cstheme="minorHAnsi"/>
        </w:rPr>
      </w:pPr>
      <w:r>
        <w:rPr>
          <w:rFonts w:eastAsia="LiberationSerif" w:cstheme="minorHAnsi"/>
        </w:rPr>
        <w:t>MicroARN (ARNmi): moléculas capaces de regular la transcripción y traducción génica.</w:t>
      </w:r>
    </w:p>
    <w:p w:rsidR="0053688B" w:rsidRDefault="0053688B" w:rsidP="0053688B">
      <w:pPr>
        <w:autoSpaceDE w:val="0"/>
        <w:autoSpaceDN w:val="0"/>
        <w:adjustRightInd w:val="0"/>
        <w:spacing w:after="0" w:line="240" w:lineRule="auto"/>
        <w:rPr>
          <w:rFonts w:eastAsia="LiberationSerif" w:cstheme="minorHAnsi"/>
          <w:b/>
          <w:sz w:val="32"/>
        </w:rPr>
      </w:pPr>
      <w:r>
        <w:rPr>
          <w:rFonts w:eastAsia="LiberationSerif" w:cstheme="minorHAnsi"/>
          <w:b/>
          <w:sz w:val="32"/>
        </w:rPr>
        <w:t>ARM MENSAJERO: LOS CODONES</w:t>
      </w:r>
    </w:p>
    <w:p w:rsidR="0053688B" w:rsidRDefault="0053688B" w:rsidP="0053688B">
      <w:pPr>
        <w:autoSpaceDE w:val="0"/>
        <w:autoSpaceDN w:val="0"/>
        <w:adjustRightInd w:val="0"/>
        <w:spacing w:after="0" w:line="240" w:lineRule="auto"/>
        <w:rPr>
          <w:rFonts w:eastAsia="LiberationSerif" w:cstheme="minorHAnsi"/>
        </w:rPr>
      </w:pPr>
      <w:r>
        <w:rPr>
          <w:rFonts w:eastAsia="LiberationSerif" w:cstheme="minorHAnsi"/>
        </w:rPr>
        <w:lastRenderedPageBreak/>
        <w:t>Las moléculas de ARNm se encuentran nadando en el citoplasma</w:t>
      </w:r>
      <w:r w:rsidR="00091A06">
        <w:rPr>
          <w:rFonts w:eastAsia="LiberationSerif" w:cstheme="minorHAnsi"/>
        </w:rPr>
        <w:t>. Estas cadenas están compuestas por varios a ciento y miles de nucleótidos de ARN en cadenas no pareadas y contienen codones que son exactamente complementarios a los tripletes del código e los genes de ADN.</w:t>
      </w:r>
    </w:p>
    <w:p w:rsidR="00091A06" w:rsidRDefault="00091A06" w:rsidP="0053688B">
      <w:pPr>
        <w:autoSpaceDE w:val="0"/>
        <w:autoSpaceDN w:val="0"/>
        <w:adjustRightInd w:val="0"/>
        <w:spacing w:after="0" w:line="240" w:lineRule="auto"/>
        <w:rPr>
          <w:rFonts w:eastAsia="LiberationSerif" w:cstheme="minorHAnsi"/>
        </w:rPr>
      </w:pPr>
    </w:p>
    <w:p w:rsidR="00091A06" w:rsidRDefault="00091A06" w:rsidP="0053688B">
      <w:pPr>
        <w:autoSpaceDE w:val="0"/>
        <w:autoSpaceDN w:val="0"/>
        <w:adjustRightInd w:val="0"/>
        <w:spacing w:after="0" w:line="240" w:lineRule="auto"/>
        <w:rPr>
          <w:rFonts w:eastAsia="LiberationSerif" w:cstheme="minorHAnsi"/>
        </w:rPr>
      </w:pPr>
      <w:r>
        <w:rPr>
          <w:rFonts w:eastAsia="LiberationSerif" w:cstheme="minorHAnsi"/>
        </w:rPr>
        <w:t>CODONES DE ARN PARA LOS DISTINTOS AMINOACIDOS</w:t>
      </w:r>
    </w:p>
    <w:p w:rsidR="00091A06" w:rsidRDefault="00091A06" w:rsidP="0053688B">
      <w:pPr>
        <w:autoSpaceDE w:val="0"/>
        <w:autoSpaceDN w:val="0"/>
        <w:adjustRightInd w:val="0"/>
        <w:spacing w:after="0" w:line="240" w:lineRule="auto"/>
        <w:rPr>
          <w:rFonts w:eastAsia="LiberationSerif" w:cstheme="minorHAnsi"/>
        </w:rPr>
      </w:pPr>
      <w:r>
        <w:rPr>
          <w:noProof/>
        </w:rPr>
        <w:drawing>
          <wp:inline distT="0" distB="0" distL="0" distR="0" wp14:anchorId="487FDCAF" wp14:editId="408DBC07">
            <wp:extent cx="2314575" cy="3333679"/>
            <wp:effectExtent l="0" t="0" r="0"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36151" t="25261" r="41106" b="7957"/>
                    <a:stretch/>
                  </pic:blipFill>
                  <pic:spPr bwMode="auto">
                    <a:xfrm>
                      <a:off x="0" y="0"/>
                      <a:ext cx="2315297" cy="3334719"/>
                    </a:xfrm>
                    <a:prstGeom prst="rect">
                      <a:avLst/>
                    </a:prstGeom>
                    <a:ln>
                      <a:noFill/>
                    </a:ln>
                    <a:extLst>
                      <a:ext uri="{53640926-AAD7-44D8-BBD7-CCE9431645EC}">
                        <a14:shadowObscured xmlns:a14="http://schemas.microsoft.com/office/drawing/2010/main"/>
                      </a:ext>
                    </a:extLst>
                  </pic:spPr>
                </pic:pic>
              </a:graphicData>
            </a:graphic>
          </wp:inline>
        </w:drawing>
      </w:r>
    </w:p>
    <w:p w:rsidR="00091A06" w:rsidRDefault="00091A06" w:rsidP="00091A06">
      <w:pPr>
        <w:rPr>
          <w:rFonts w:eastAsia="LiberationSerif" w:cstheme="minorHAnsi"/>
        </w:rPr>
      </w:pPr>
    </w:p>
    <w:p w:rsidR="00091A06" w:rsidRDefault="00091A06" w:rsidP="00091A06">
      <w:pPr>
        <w:rPr>
          <w:rFonts w:eastAsia="LiberationSerif" w:cstheme="minorHAnsi"/>
          <w:b/>
          <w:sz w:val="32"/>
        </w:rPr>
      </w:pPr>
      <w:r>
        <w:rPr>
          <w:rFonts w:eastAsia="LiberationSerif" w:cstheme="minorHAnsi"/>
          <w:b/>
          <w:sz w:val="32"/>
        </w:rPr>
        <w:t>ARN DE TRANSFERENCIA: LOS ANTICODONES</w:t>
      </w:r>
    </w:p>
    <w:p w:rsidR="000E7B76" w:rsidRPr="000E7B76" w:rsidRDefault="00091A06" w:rsidP="000E7B76">
      <w:pPr>
        <w:autoSpaceDE w:val="0"/>
        <w:autoSpaceDN w:val="0"/>
        <w:adjustRightInd w:val="0"/>
        <w:spacing w:after="0" w:line="240" w:lineRule="auto"/>
        <w:rPr>
          <w:rFonts w:eastAsia="LiberationSerif" w:cstheme="minorHAnsi"/>
        </w:rPr>
      </w:pPr>
      <w:r>
        <w:rPr>
          <w:rFonts w:eastAsia="LiberationSerif" w:cstheme="minorHAnsi"/>
        </w:rPr>
        <w:t xml:space="preserve">El código especifico dl ARNt que le permite reconocer un </w:t>
      </w:r>
      <w:r w:rsidR="000E7B76">
        <w:rPr>
          <w:rFonts w:eastAsia="LiberationSerif" w:cstheme="minorHAnsi"/>
        </w:rPr>
        <w:t>codón</w:t>
      </w:r>
      <w:r>
        <w:rPr>
          <w:rFonts w:eastAsia="LiberationSerif" w:cstheme="minorHAnsi"/>
        </w:rPr>
        <w:t xml:space="preserve"> específico</w:t>
      </w:r>
      <w:r w:rsidR="000E7B76">
        <w:rPr>
          <w:rFonts w:eastAsia="LiberationSerif" w:cstheme="minorHAnsi"/>
        </w:rPr>
        <w:t xml:space="preserve"> es, de nuevo, un triplete de bases de nucleótidos que se denomina anticodón y se sitúa en otra zona media molécula del ARNt. </w:t>
      </w:r>
      <w:r w:rsidR="000E7B76" w:rsidRPr="000E7B76">
        <w:rPr>
          <w:rFonts w:eastAsia="LiberationSerif" w:cstheme="minorHAnsi"/>
        </w:rPr>
        <w:t>Durante la formación de la molécula proteica las bases del anticodón se</w:t>
      </w:r>
    </w:p>
    <w:p w:rsidR="000E7B76" w:rsidRDefault="000E7B76" w:rsidP="000E7B76">
      <w:pPr>
        <w:autoSpaceDE w:val="0"/>
        <w:autoSpaceDN w:val="0"/>
        <w:adjustRightInd w:val="0"/>
        <w:spacing w:after="0" w:line="240" w:lineRule="auto"/>
        <w:rPr>
          <w:rFonts w:eastAsia="LiberationSerif" w:cstheme="minorHAnsi"/>
        </w:rPr>
      </w:pPr>
      <w:r w:rsidRPr="000E7B76">
        <w:rPr>
          <w:rFonts w:eastAsia="LiberationSerif" w:cstheme="minorHAnsi"/>
        </w:rPr>
        <w:t>combinan laxamente mediante enlaces hidrógeno con las bases del codón del ARNm. De esta</w:t>
      </w:r>
      <w:r>
        <w:rPr>
          <w:rFonts w:eastAsia="LiberationSerif" w:cstheme="minorHAnsi"/>
        </w:rPr>
        <w:t xml:space="preserve"> </w:t>
      </w:r>
      <w:r w:rsidRPr="000E7B76">
        <w:rPr>
          <w:rFonts w:eastAsia="LiberationSerif" w:cstheme="minorHAnsi"/>
        </w:rPr>
        <w:t>forma,</w:t>
      </w:r>
      <w:r>
        <w:rPr>
          <w:rFonts w:eastAsia="LiberationSerif" w:cstheme="minorHAnsi"/>
        </w:rPr>
        <w:t xml:space="preserve"> </w:t>
      </w:r>
      <w:r w:rsidRPr="000E7B76">
        <w:rPr>
          <w:rFonts w:eastAsia="LiberationSerif" w:cstheme="minorHAnsi"/>
        </w:rPr>
        <w:t>los aminoácidos respectivos se alinean uno después del otro a lo largo de la cadena del ARNm, con</w:t>
      </w:r>
      <w:r>
        <w:rPr>
          <w:rFonts w:eastAsia="LiberationSerif" w:cstheme="minorHAnsi"/>
        </w:rPr>
        <w:t xml:space="preserve"> </w:t>
      </w:r>
      <w:r w:rsidRPr="000E7B76">
        <w:rPr>
          <w:rFonts w:eastAsia="LiberationSerif" w:cstheme="minorHAnsi"/>
        </w:rPr>
        <w:t>lo que se establece la secuencia apropiada de aminoácidos de la molécula proteica que se está</w:t>
      </w:r>
      <w:r>
        <w:rPr>
          <w:rFonts w:eastAsia="LiberationSerif" w:cstheme="minorHAnsi"/>
        </w:rPr>
        <w:t xml:space="preserve"> </w:t>
      </w:r>
      <w:r w:rsidRPr="000E7B76">
        <w:rPr>
          <w:rFonts w:eastAsia="LiberationSerif" w:cstheme="minorHAnsi"/>
        </w:rPr>
        <w:t>formando.</w:t>
      </w:r>
    </w:p>
    <w:p w:rsidR="000E7B76" w:rsidRDefault="000E7B76" w:rsidP="000E7B76">
      <w:pPr>
        <w:autoSpaceDE w:val="0"/>
        <w:autoSpaceDN w:val="0"/>
        <w:adjustRightInd w:val="0"/>
        <w:spacing w:after="0" w:line="240" w:lineRule="auto"/>
        <w:rPr>
          <w:rFonts w:eastAsia="LiberationSerif" w:cstheme="minorHAnsi"/>
        </w:rPr>
      </w:pPr>
    </w:p>
    <w:p w:rsidR="000E7B76" w:rsidRDefault="000E7B76" w:rsidP="000E7B76">
      <w:pPr>
        <w:autoSpaceDE w:val="0"/>
        <w:autoSpaceDN w:val="0"/>
        <w:adjustRightInd w:val="0"/>
        <w:spacing w:after="0" w:line="240" w:lineRule="auto"/>
        <w:rPr>
          <w:rFonts w:eastAsia="LiberationSerif" w:cstheme="minorHAnsi"/>
          <w:b/>
          <w:sz w:val="32"/>
        </w:rPr>
      </w:pPr>
      <w:r>
        <w:rPr>
          <w:rFonts w:eastAsia="LiberationSerif" w:cstheme="minorHAnsi"/>
          <w:b/>
          <w:sz w:val="32"/>
        </w:rPr>
        <w:t>ARN RIBOSOMICO</w:t>
      </w:r>
    </w:p>
    <w:p w:rsidR="000E7B76" w:rsidRDefault="000E7B76" w:rsidP="000E7B76">
      <w:pPr>
        <w:autoSpaceDE w:val="0"/>
        <w:autoSpaceDN w:val="0"/>
        <w:adjustRightInd w:val="0"/>
        <w:spacing w:after="0" w:line="240" w:lineRule="auto"/>
        <w:rPr>
          <w:rFonts w:eastAsia="LiberationSerif" w:cstheme="minorHAnsi"/>
        </w:rPr>
      </w:pPr>
      <w:r>
        <w:rPr>
          <w:rFonts w:eastAsia="LiberationSerif" w:cstheme="minorHAnsi"/>
        </w:rPr>
        <w:t>Constituye el 60% de los ribosomas</w:t>
      </w:r>
      <w:r w:rsidR="00DE5227">
        <w:rPr>
          <w:rFonts w:eastAsia="LiberationSerif" w:cstheme="minorHAnsi"/>
        </w:rPr>
        <w:t>. El ribosoma es la estructura física del citoplasma que realmente sintetiza las proteínas. El ribosoma trabaja en conjunto con otros dos tipos d ARN el cual es ARNt le confiere los aminoácidos que necesita para la formación de proteínas mientras que el ARNm le manda la información de la proteína que se necesita sintetizar.</w:t>
      </w:r>
    </w:p>
    <w:p w:rsidR="00DE5227" w:rsidRDefault="00DE5227" w:rsidP="000E7B76">
      <w:pPr>
        <w:autoSpaceDE w:val="0"/>
        <w:autoSpaceDN w:val="0"/>
        <w:adjustRightInd w:val="0"/>
        <w:spacing w:after="0" w:line="240" w:lineRule="auto"/>
        <w:rPr>
          <w:rFonts w:eastAsia="LiberationSerif" w:cstheme="minorHAnsi"/>
        </w:rPr>
      </w:pPr>
    </w:p>
    <w:p w:rsidR="00DE5227" w:rsidRDefault="00DE5227" w:rsidP="000E7B76">
      <w:pPr>
        <w:autoSpaceDE w:val="0"/>
        <w:autoSpaceDN w:val="0"/>
        <w:adjustRightInd w:val="0"/>
        <w:spacing w:after="0" w:line="240" w:lineRule="auto"/>
        <w:rPr>
          <w:rFonts w:eastAsia="LiberationSerif" w:cstheme="minorHAnsi"/>
        </w:rPr>
      </w:pPr>
      <w:r>
        <w:rPr>
          <w:rFonts w:eastAsia="LiberationSerif" w:cstheme="minorHAnsi"/>
        </w:rPr>
        <w:t>FORMACION DE RIBOSOMAS EN EL NUCLEOLO</w:t>
      </w:r>
    </w:p>
    <w:p w:rsidR="00DE5227" w:rsidRPr="00DE5227" w:rsidRDefault="00DE5227" w:rsidP="00DE5227">
      <w:pPr>
        <w:autoSpaceDE w:val="0"/>
        <w:autoSpaceDN w:val="0"/>
        <w:adjustRightInd w:val="0"/>
        <w:spacing w:after="0" w:line="240" w:lineRule="auto"/>
        <w:rPr>
          <w:rFonts w:eastAsia="LiberationSerif" w:cstheme="minorHAnsi"/>
        </w:rPr>
      </w:pPr>
      <w:r w:rsidRPr="00DE5227">
        <w:rPr>
          <w:rFonts w:eastAsia="LiberationSerif" w:cstheme="minorHAnsi"/>
        </w:rPr>
        <w:t xml:space="preserve">A medida que se forma el ARN ribosómico se recoge en el </w:t>
      </w:r>
      <w:r w:rsidRPr="00DE5227">
        <w:rPr>
          <w:rFonts w:eastAsia="LiberationSerif-Italic" w:cstheme="minorHAnsi"/>
          <w:i/>
          <w:iCs/>
        </w:rPr>
        <w:t xml:space="preserve">nucléolo, </w:t>
      </w:r>
      <w:r w:rsidRPr="00DE5227">
        <w:rPr>
          <w:rFonts w:eastAsia="LiberationSerif" w:cstheme="minorHAnsi"/>
        </w:rPr>
        <w:t>una estructura especializada</w:t>
      </w:r>
    </w:p>
    <w:p w:rsidR="00DE5227" w:rsidRDefault="00DE5227" w:rsidP="00DE5227">
      <w:pPr>
        <w:autoSpaceDE w:val="0"/>
        <w:autoSpaceDN w:val="0"/>
        <w:adjustRightInd w:val="0"/>
        <w:spacing w:after="0" w:line="240" w:lineRule="auto"/>
        <w:rPr>
          <w:rFonts w:eastAsia="LiberationSerif" w:cstheme="minorHAnsi"/>
        </w:rPr>
      </w:pPr>
      <w:r w:rsidRPr="00DE5227">
        <w:rPr>
          <w:rFonts w:eastAsia="LiberationSerif" w:cstheme="minorHAnsi"/>
        </w:rPr>
        <w:t>adyacente a los cromosomas. Cuando se están sintetizando grandes cantidades de ARN</w:t>
      </w:r>
      <w:r>
        <w:rPr>
          <w:rFonts w:eastAsia="LiberationSerif" w:cstheme="minorHAnsi"/>
        </w:rPr>
        <w:t xml:space="preserve"> </w:t>
      </w:r>
      <w:r w:rsidRPr="00DE5227">
        <w:rPr>
          <w:rFonts w:eastAsia="LiberationSerif" w:cstheme="minorHAnsi"/>
        </w:rPr>
        <w:t>ribosómico,</w:t>
      </w:r>
      <w:r>
        <w:rPr>
          <w:rFonts w:eastAsia="LiberationSerif" w:cstheme="minorHAnsi"/>
        </w:rPr>
        <w:t xml:space="preserve"> </w:t>
      </w:r>
      <w:r w:rsidRPr="00DE5227">
        <w:rPr>
          <w:rFonts w:eastAsia="LiberationSerif" w:cstheme="minorHAnsi"/>
        </w:rPr>
        <w:t>como sucede en las células que fabrican grandes cantidades de proteínas, el nucléolo es una</w:t>
      </w:r>
      <w:r>
        <w:rPr>
          <w:rFonts w:eastAsia="LiberationSerif" w:cstheme="minorHAnsi"/>
        </w:rPr>
        <w:t xml:space="preserve"> </w:t>
      </w:r>
      <w:r w:rsidRPr="00DE5227">
        <w:rPr>
          <w:rFonts w:eastAsia="LiberationSerif" w:cstheme="minorHAnsi"/>
        </w:rPr>
        <w:t xml:space="preserve">estructura de gran tamaño, mientras que en las células que sintetizan pocas proteínas, el </w:t>
      </w:r>
      <w:r w:rsidRPr="00DE5227">
        <w:rPr>
          <w:rFonts w:eastAsia="LiberationSerif" w:cstheme="minorHAnsi"/>
        </w:rPr>
        <w:lastRenderedPageBreak/>
        <w:t>nucléolo a</w:t>
      </w:r>
      <w:r>
        <w:rPr>
          <w:rFonts w:eastAsia="LiberationSerif" w:cstheme="minorHAnsi"/>
        </w:rPr>
        <w:t xml:space="preserve"> </w:t>
      </w:r>
      <w:r w:rsidRPr="00DE5227">
        <w:rPr>
          <w:rFonts w:eastAsia="LiberationSerif" w:cstheme="minorHAnsi"/>
        </w:rPr>
        <w:t>veces ni siquiera se ve. El ARN ribosómico se procesa especialmente en el nucléolo, donde se une a</w:t>
      </w:r>
      <w:r>
        <w:rPr>
          <w:rFonts w:eastAsia="LiberationSerif" w:cstheme="minorHAnsi"/>
        </w:rPr>
        <w:t xml:space="preserve"> </w:t>
      </w:r>
      <w:r w:rsidRPr="00DE5227">
        <w:rPr>
          <w:rFonts w:eastAsia="LiberationSerif" w:cstheme="minorHAnsi"/>
        </w:rPr>
        <w:t>las «proteínas ribosómicas» para formar productos de condensación granulares que son las</w:t>
      </w:r>
      <w:r>
        <w:rPr>
          <w:rFonts w:eastAsia="LiberationSerif" w:cstheme="minorHAnsi"/>
        </w:rPr>
        <w:t xml:space="preserve"> </w:t>
      </w:r>
      <w:r w:rsidRPr="00DE5227">
        <w:rPr>
          <w:rFonts w:eastAsia="LiberationSerif" w:cstheme="minorHAnsi"/>
        </w:rPr>
        <w:t>subunidades primordiales de los ribosomas. Estas subunidades se liberan entonces desde el nucléolo</w:t>
      </w:r>
      <w:r>
        <w:rPr>
          <w:rFonts w:eastAsia="LiberationSerif" w:cstheme="minorHAnsi"/>
        </w:rPr>
        <w:t xml:space="preserve"> </w:t>
      </w:r>
      <w:r w:rsidRPr="00DE5227">
        <w:rPr>
          <w:rFonts w:eastAsia="LiberationSerif" w:cstheme="minorHAnsi"/>
        </w:rPr>
        <w:t>y se transportan a través de los poros grandes de la cubierta nuclear hasta prácticamente todas las</w:t>
      </w:r>
      <w:r>
        <w:rPr>
          <w:rFonts w:eastAsia="LiberationSerif" w:cstheme="minorHAnsi"/>
        </w:rPr>
        <w:t xml:space="preserve"> </w:t>
      </w:r>
      <w:r w:rsidRPr="00DE5227">
        <w:rPr>
          <w:rFonts w:eastAsia="LiberationSerif" w:cstheme="minorHAnsi"/>
        </w:rPr>
        <w:t>partes del citoplasma. Cuando estas subunidades entran en el citoplasma se reúnen para formar los</w:t>
      </w:r>
      <w:r>
        <w:rPr>
          <w:rFonts w:eastAsia="LiberationSerif" w:cstheme="minorHAnsi"/>
        </w:rPr>
        <w:t xml:space="preserve"> </w:t>
      </w:r>
      <w:r w:rsidRPr="00DE5227">
        <w:rPr>
          <w:rFonts w:eastAsia="LiberationSerif" w:cstheme="minorHAnsi"/>
        </w:rPr>
        <w:t>ribosomas maduros y funcionantes. Por tanto, las proteínas se forman en el citoplasma de la célula,</w:t>
      </w:r>
      <w:r>
        <w:rPr>
          <w:rFonts w:eastAsia="LiberationSerif" w:cstheme="minorHAnsi"/>
        </w:rPr>
        <w:t xml:space="preserve"> </w:t>
      </w:r>
      <w:r w:rsidRPr="00DE5227">
        <w:rPr>
          <w:rFonts w:eastAsia="LiberationSerif" w:cstheme="minorHAnsi"/>
        </w:rPr>
        <w:t>pero no en el núcleo celular, porque el núcleo no contiene los ribosomas maduros.</w:t>
      </w:r>
    </w:p>
    <w:p w:rsidR="00DE5227" w:rsidRDefault="00DE5227" w:rsidP="00DE5227">
      <w:pPr>
        <w:autoSpaceDE w:val="0"/>
        <w:autoSpaceDN w:val="0"/>
        <w:adjustRightInd w:val="0"/>
        <w:spacing w:after="0" w:line="240" w:lineRule="auto"/>
        <w:rPr>
          <w:rFonts w:eastAsia="LiberationSerif" w:cstheme="minorHAnsi"/>
        </w:rPr>
      </w:pPr>
    </w:p>
    <w:p w:rsidR="00DE5227" w:rsidRDefault="00DE5227" w:rsidP="00DE5227">
      <w:pPr>
        <w:autoSpaceDE w:val="0"/>
        <w:autoSpaceDN w:val="0"/>
        <w:adjustRightInd w:val="0"/>
        <w:spacing w:after="0" w:line="240" w:lineRule="auto"/>
        <w:rPr>
          <w:rFonts w:eastAsia="LiberationSerif" w:cstheme="minorHAnsi"/>
          <w:b/>
          <w:sz w:val="32"/>
        </w:rPr>
      </w:pPr>
      <w:r>
        <w:rPr>
          <w:rFonts w:eastAsia="LiberationSerif" w:cstheme="minorHAnsi"/>
          <w:b/>
          <w:sz w:val="32"/>
        </w:rPr>
        <w:t>ARNmi Y ARN DE INTERFERENCIA PEQUEÑO</w:t>
      </w:r>
    </w:p>
    <w:p w:rsidR="00EA020F" w:rsidRDefault="00EA020F" w:rsidP="00DE5227">
      <w:pPr>
        <w:autoSpaceDE w:val="0"/>
        <w:autoSpaceDN w:val="0"/>
        <w:adjustRightInd w:val="0"/>
        <w:spacing w:after="0" w:line="240" w:lineRule="auto"/>
        <w:rPr>
          <w:rFonts w:eastAsia="LiberationSerif" w:cstheme="minorHAnsi"/>
        </w:rPr>
      </w:pPr>
      <w:r>
        <w:rPr>
          <w:rFonts w:eastAsia="LiberationSerif" w:cstheme="minorHAnsi"/>
        </w:rPr>
        <w:t>El microARN (ARNmi) está formado por fragmentos cortos de ARN monocatenarios (de 21 a 23 nucleótidos)</w:t>
      </w:r>
      <w:r w:rsidR="008B36D2">
        <w:rPr>
          <w:rFonts w:eastAsia="LiberationSerif" w:cstheme="minorHAnsi"/>
        </w:rPr>
        <w:t xml:space="preserve">. Los </w:t>
      </w:r>
      <w:r w:rsidR="00A074BE">
        <w:rPr>
          <w:rFonts w:eastAsia="LiberationSerif" w:cstheme="minorHAnsi"/>
        </w:rPr>
        <w:t>ARNmi son procesados por las células por moléculas que son complementarias al ARNm y que actúan para reducir la expresión génica.</w:t>
      </w:r>
    </w:p>
    <w:p w:rsidR="00C25666" w:rsidRDefault="00A074BE" w:rsidP="00DE5227">
      <w:pPr>
        <w:autoSpaceDE w:val="0"/>
        <w:autoSpaceDN w:val="0"/>
        <w:adjustRightInd w:val="0"/>
        <w:spacing w:after="0" w:line="240" w:lineRule="auto"/>
        <w:rPr>
          <w:rFonts w:eastAsia="LiberationSerif" w:cstheme="minorHAnsi"/>
        </w:rPr>
      </w:pPr>
      <w:r>
        <w:rPr>
          <w:rFonts w:eastAsia="LiberationSerif" w:cstheme="minorHAnsi"/>
        </w:rPr>
        <w:t>El ARNmi, también llamado ARN de silenciamiento o ARN de interferencia corto</w:t>
      </w:r>
      <w:r w:rsidR="00535BBF">
        <w:rPr>
          <w:rFonts w:eastAsia="LiberationSerif" w:cstheme="minorHAnsi"/>
        </w:rPr>
        <w:t>. El ARNmi regula la expresión génica</w:t>
      </w:r>
      <w:r w:rsidR="0011009F">
        <w:rPr>
          <w:rFonts w:eastAsia="LiberationSerif" w:cstheme="minorHAnsi"/>
        </w:rPr>
        <w:t xml:space="preserve"> por unión a la región complementaria del ARN y por la promoción de la represión</w:t>
      </w:r>
      <w:r w:rsidR="00C25666">
        <w:rPr>
          <w:rFonts w:eastAsia="LiberationSerif" w:cstheme="minorHAnsi"/>
        </w:rPr>
        <w:t xml:space="preserve"> de la traducción o degradación del ARNm antes que pueda ser traducido por el ribosoma.</w:t>
      </w:r>
    </w:p>
    <w:p w:rsidR="002F12BF" w:rsidRDefault="00C25666" w:rsidP="00DE5227">
      <w:pPr>
        <w:autoSpaceDE w:val="0"/>
        <w:autoSpaceDN w:val="0"/>
        <w:adjustRightInd w:val="0"/>
        <w:spacing w:after="0" w:line="240" w:lineRule="auto"/>
        <w:rPr>
          <w:rFonts w:eastAsia="LiberationSerif" w:cstheme="minorHAnsi"/>
        </w:rPr>
      </w:pPr>
      <w:r>
        <w:rPr>
          <w:rFonts w:eastAsia="LiberationSerif" w:cstheme="minorHAnsi"/>
        </w:rPr>
        <w:t xml:space="preserve">El ARNsi o ARN de interferencia pequeño, también denominado ARN de silenciamiento o ARN de interferencia corto, son moléculas cortas de ARN bicatenario que interfieren con la expresión de genes específicos, pueden administrase para silenciar la expresión de genes específicos. Están diseñados para evitar el procesamiento nuclear por parte del complejo de </w:t>
      </w:r>
      <w:r w:rsidR="002F12BF">
        <w:rPr>
          <w:rFonts w:eastAsia="LiberationSerif" w:cstheme="minorHAnsi"/>
        </w:rPr>
        <w:t>microprocesador, y</w:t>
      </w:r>
      <w:r>
        <w:rPr>
          <w:rFonts w:eastAsia="LiberationSerif" w:cstheme="minorHAnsi"/>
        </w:rPr>
        <w:t xml:space="preserve"> después de que</w:t>
      </w:r>
      <w:r w:rsidR="002F12BF">
        <w:rPr>
          <w:rFonts w:eastAsia="LiberationSerif" w:cstheme="minorHAnsi"/>
        </w:rPr>
        <w:t xml:space="preserve"> el ARNsi entre al citoplasma, activa el complejo de silenciamiento inducido por ARN (RISC), para bloquear la traducción del ARNm.</w:t>
      </w:r>
    </w:p>
    <w:p w:rsidR="002F12BF" w:rsidRDefault="002F12BF" w:rsidP="00DE5227">
      <w:pPr>
        <w:autoSpaceDE w:val="0"/>
        <w:autoSpaceDN w:val="0"/>
        <w:adjustRightInd w:val="0"/>
        <w:spacing w:after="0" w:line="240" w:lineRule="auto"/>
        <w:rPr>
          <w:rFonts w:eastAsia="LiberationSerif" w:cstheme="minorHAnsi"/>
        </w:rPr>
      </w:pPr>
    </w:p>
    <w:p w:rsidR="002F12BF" w:rsidRDefault="002F12BF" w:rsidP="00DE5227">
      <w:pPr>
        <w:autoSpaceDE w:val="0"/>
        <w:autoSpaceDN w:val="0"/>
        <w:adjustRightInd w:val="0"/>
        <w:spacing w:after="0" w:line="240" w:lineRule="auto"/>
        <w:rPr>
          <w:rFonts w:eastAsia="LiberationSerif" w:cstheme="minorHAnsi"/>
          <w:b/>
          <w:sz w:val="32"/>
        </w:rPr>
      </w:pPr>
      <w:r>
        <w:rPr>
          <w:rFonts w:eastAsia="LiberationSerif" w:cstheme="minorHAnsi"/>
          <w:b/>
          <w:sz w:val="32"/>
        </w:rPr>
        <w:t>FORMACION DE PROTEINAS EN LOS RIBOSOMAS: EL PROCESO DE TRADUCCION</w:t>
      </w:r>
    </w:p>
    <w:p w:rsidR="002F12BF" w:rsidRDefault="002F12BF" w:rsidP="00DE5227">
      <w:pPr>
        <w:autoSpaceDE w:val="0"/>
        <w:autoSpaceDN w:val="0"/>
        <w:adjustRightInd w:val="0"/>
        <w:spacing w:after="0" w:line="240" w:lineRule="auto"/>
        <w:rPr>
          <w:rFonts w:eastAsia="LiberationSerif" w:cstheme="minorHAnsi"/>
        </w:rPr>
      </w:pPr>
      <w:r>
        <w:rPr>
          <w:rFonts w:eastAsia="LiberationSerif" w:cstheme="minorHAnsi"/>
        </w:rPr>
        <w:t xml:space="preserve">Cuando una molécula de ARNm entra al ribosoma, se desplaza a partir de un extremo predeterminado de la molecular de ARN que modifica mediante la secuencia apropiada de las bases del ARN, el llamado </w:t>
      </w:r>
      <w:r w:rsidR="004D09C2">
        <w:rPr>
          <w:rFonts w:eastAsia="LiberationSerif" w:cstheme="minorHAnsi"/>
        </w:rPr>
        <w:t>codón</w:t>
      </w:r>
      <w:r>
        <w:rPr>
          <w:rFonts w:eastAsia="LiberationSerif" w:cstheme="minorHAnsi"/>
        </w:rPr>
        <w:t xml:space="preserve"> iniciador de la cadena. Mientras tanto el ARNm se va a desplazar por </w:t>
      </w:r>
      <w:r w:rsidR="004D09C2">
        <w:rPr>
          <w:rFonts w:eastAsia="LiberationSerif" w:cstheme="minorHAnsi"/>
        </w:rPr>
        <w:t>todo el ribosoma</w:t>
      </w:r>
      <w:r>
        <w:rPr>
          <w:rFonts w:eastAsia="LiberationSerif" w:cstheme="minorHAnsi"/>
        </w:rPr>
        <w:t>, a este proceso se le conoce como traducción.</w:t>
      </w:r>
    </w:p>
    <w:p w:rsidR="00292E6E" w:rsidRDefault="00292E6E" w:rsidP="00DE5227">
      <w:pPr>
        <w:autoSpaceDE w:val="0"/>
        <w:autoSpaceDN w:val="0"/>
        <w:adjustRightInd w:val="0"/>
        <w:spacing w:after="0" w:line="240" w:lineRule="auto"/>
        <w:rPr>
          <w:rFonts w:eastAsia="LiberationSerif" w:cstheme="minorHAnsi"/>
        </w:rPr>
      </w:pPr>
    </w:p>
    <w:p w:rsidR="00292E6E" w:rsidRDefault="00292E6E" w:rsidP="00DE5227">
      <w:pPr>
        <w:autoSpaceDE w:val="0"/>
        <w:autoSpaceDN w:val="0"/>
        <w:adjustRightInd w:val="0"/>
        <w:spacing w:after="0" w:line="240" w:lineRule="auto"/>
        <w:rPr>
          <w:rFonts w:eastAsia="LiberationSerif" w:cstheme="minorHAnsi"/>
        </w:rPr>
      </w:pPr>
      <w:r>
        <w:rPr>
          <w:rFonts w:eastAsia="LiberationSerif" w:cstheme="minorHAnsi"/>
        </w:rPr>
        <w:t>POLIRRIBOSOMAS</w:t>
      </w:r>
    </w:p>
    <w:p w:rsidR="00A74FFD" w:rsidRPr="00A74FFD" w:rsidRDefault="00A74FFD" w:rsidP="00A74FFD">
      <w:pPr>
        <w:autoSpaceDE w:val="0"/>
        <w:autoSpaceDN w:val="0"/>
        <w:adjustRightInd w:val="0"/>
        <w:spacing w:after="0" w:line="240" w:lineRule="auto"/>
        <w:rPr>
          <w:rFonts w:eastAsia="LiberationSerif" w:cstheme="minorHAnsi"/>
        </w:rPr>
      </w:pPr>
      <w:r w:rsidRPr="00A74FFD">
        <w:rPr>
          <w:rFonts w:eastAsia="LiberationSerif" w:cstheme="minorHAnsi"/>
        </w:rPr>
        <w:t>Una molécula sencilla de ARNm puede formar moléculas proteicas en varios ribosomas al mismo</w:t>
      </w:r>
    </w:p>
    <w:p w:rsidR="00A74FFD" w:rsidRPr="00A74FFD" w:rsidRDefault="00A74FFD" w:rsidP="00A74FFD">
      <w:pPr>
        <w:autoSpaceDE w:val="0"/>
        <w:autoSpaceDN w:val="0"/>
        <w:adjustRightInd w:val="0"/>
        <w:spacing w:after="0" w:line="240" w:lineRule="auto"/>
        <w:rPr>
          <w:rFonts w:eastAsia="LiberationSerif" w:cstheme="minorHAnsi"/>
        </w:rPr>
      </w:pPr>
      <w:r w:rsidRPr="00A74FFD">
        <w:rPr>
          <w:rFonts w:eastAsia="LiberationSerif" w:cstheme="minorHAnsi"/>
        </w:rPr>
        <w:t>tiempo, porque el extremo inicial de la cadena de ARN puede ir atravesando ribosomas sucesivos</w:t>
      </w:r>
    </w:p>
    <w:p w:rsidR="00A74FFD" w:rsidRDefault="00A74FFD" w:rsidP="00A74FFD">
      <w:pPr>
        <w:autoSpaceDE w:val="0"/>
        <w:autoSpaceDN w:val="0"/>
        <w:adjustRightInd w:val="0"/>
        <w:spacing w:after="0" w:line="240" w:lineRule="auto"/>
        <w:rPr>
          <w:rFonts w:eastAsia="LiberationSerif-Italic" w:cstheme="minorHAnsi"/>
          <w:iCs/>
        </w:rPr>
      </w:pPr>
      <w:r w:rsidRPr="00A74FFD">
        <w:rPr>
          <w:rFonts w:eastAsia="LiberationSerif" w:cstheme="minorHAnsi"/>
        </w:rPr>
        <w:t>cuando abandona el primero. Como consecuencia de este</w:t>
      </w:r>
      <w:r>
        <w:rPr>
          <w:rFonts w:eastAsia="LiberationSerif" w:cstheme="minorHAnsi"/>
        </w:rPr>
        <w:t xml:space="preserve"> </w:t>
      </w:r>
      <w:r w:rsidRPr="00A74FFD">
        <w:rPr>
          <w:rFonts w:eastAsia="LiberationSerif" w:cstheme="minorHAnsi"/>
        </w:rPr>
        <w:t>proceso es frecuente encontrar</w:t>
      </w:r>
      <w:r>
        <w:rPr>
          <w:rFonts w:eastAsia="LiberationSerif" w:cstheme="minorHAnsi"/>
        </w:rPr>
        <w:t xml:space="preserve"> </w:t>
      </w:r>
      <w:r w:rsidRPr="00A74FFD">
        <w:rPr>
          <w:rFonts w:eastAsia="LiberationSerif" w:cstheme="minorHAnsi"/>
        </w:rPr>
        <w:t>agrupaciones de ribosomas, uniéndose entre 3 y 10 ribosomas a una</w:t>
      </w:r>
      <w:r>
        <w:rPr>
          <w:rFonts w:eastAsia="LiberationSerif" w:cstheme="minorHAnsi"/>
        </w:rPr>
        <w:t xml:space="preserve"> </w:t>
      </w:r>
      <w:r w:rsidRPr="00A74FFD">
        <w:rPr>
          <w:rFonts w:eastAsia="LiberationSerif" w:cstheme="minorHAnsi"/>
        </w:rPr>
        <w:t xml:space="preserve">única molécula de ARNm al mismo tiempo. Estos grupos se conocen como </w:t>
      </w:r>
      <w:r w:rsidRPr="00A74FFD">
        <w:rPr>
          <w:rFonts w:eastAsia="LiberationSerif-Italic" w:cstheme="minorHAnsi"/>
          <w:iCs/>
        </w:rPr>
        <w:t>polirribosomas</w:t>
      </w:r>
      <w:r>
        <w:rPr>
          <w:rFonts w:eastAsia="LiberationSerif-Italic" w:cstheme="minorHAnsi"/>
          <w:iCs/>
        </w:rPr>
        <w:t>.</w:t>
      </w:r>
    </w:p>
    <w:p w:rsidR="00A74FFD" w:rsidRDefault="00A74FFD" w:rsidP="00A74FFD">
      <w:pPr>
        <w:autoSpaceDE w:val="0"/>
        <w:autoSpaceDN w:val="0"/>
        <w:adjustRightInd w:val="0"/>
        <w:spacing w:after="0" w:line="240" w:lineRule="auto"/>
        <w:rPr>
          <w:rFonts w:eastAsia="LiberationSerif-Italic" w:cstheme="minorHAnsi"/>
          <w:iCs/>
        </w:rPr>
      </w:pPr>
    </w:p>
    <w:p w:rsidR="00A74FFD" w:rsidRDefault="00A74FFD" w:rsidP="00A74FFD">
      <w:pPr>
        <w:autoSpaceDE w:val="0"/>
        <w:autoSpaceDN w:val="0"/>
        <w:adjustRightInd w:val="0"/>
        <w:spacing w:after="0" w:line="240" w:lineRule="auto"/>
        <w:rPr>
          <w:rFonts w:eastAsia="LiberationSerif-Italic" w:cstheme="minorHAnsi"/>
          <w:iCs/>
        </w:rPr>
      </w:pPr>
      <w:r>
        <w:rPr>
          <w:rFonts w:eastAsia="LiberationSerif-Italic" w:cstheme="minorHAnsi"/>
          <w:iCs/>
        </w:rPr>
        <w:t>MUCHOS RIBOSOMAS SE UNEN AL RETICULO ENDOPLASMICO</w:t>
      </w:r>
    </w:p>
    <w:p w:rsidR="00A74FFD" w:rsidRDefault="00A74FFD" w:rsidP="00A74FFD">
      <w:pPr>
        <w:autoSpaceDE w:val="0"/>
        <w:autoSpaceDN w:val="0"/>
        <w:adjustRightInd w:val="0"/>
        <w:spacing w:after="0" w:line="240" w:lineRule="auto"/>
        <w:rPr>
          <w:rFonts w:eastAsia="LiberationSerif-Italic" w:cstheme="minorHAnsi"/>
          <w:iCs/>
        </w:rPr>
      </w:pPr>
      <w:r>
        <w:rPr>
          <w:rFonts w:eastAsia="LiberationSerif-Italic" w:cstheme="minorHAnsi"/>
          <w:iCs/>
        </w:rPr>
        <w:t xml:space="preserve"> Esta unión se da porque los extremos iniciales en muchas moléculas proteicas en formación tienen secuencia de aminoácidos que se unen inmediatamente a los locus con los receptores específicos en el retículo endoplásmico.</w:t>
      </w:r>
      <w:r w:rsidR="004B161D">
        <w:rPr>
          <w:rFonts w:eastAsia="LiberationSerif-Italic" w:cstheme="minorHAnsi"/>
          <w:iCs/>
        </w:rPr>
        <w:t xml:space="preserve"> El proceso de traducción se </w:t>
      </w:r>
      <w:r w:rsidR="00FD5C71">
        <w:rPr>
          <w:rFonts w:eastAsia="LiberationSerif-Italic" w:cstheme="minorHAnsi"/>
          <w:iCs/>
        </w:rPr>
        <w:t>produce en varios ribosomas al mismo tiempo en respuesta a la misma cadena de ARNm.</w:t>
      </w:r>
    </w:p>
    <w:p w:rsidR="00FD5C71" w:rsidRDefault="00FD5C71" w:rsidP="00A74FFD">
      <w:pPr>
        <w:autoSpaceDE w:val="0"/>
        <w:autoSpaceDN w:val="0"/>
        <w:adjustRightInd w:val="0"/>
        <w:spacing w:after="0" w:line="240" w:lineRule="auto"/>
        <w:rPr>
          <w:rFonts w:eastAsia="LiberationSerif-Italic" w:cstheme="minorHAnsi"/>
          <w:iCs/>
        </w:rPr>
      </w:pPr>
    </w:p>
    <w:p w:rsidR="00FD5C71" w:rsidRDefault="00FD5C71" w:rsidP="00A74FFD">
      <w:pPr>
        <w:autoSpaceDE w:val="0"/>
        <w:autoSpaceDN w:val="0"/>
        <w:adjustRightInd w:val="0"/>
        <w:spacing w:after="0" w:line="240" w:lineRule="auto"/>
        <w:rPr>
          <w:rFonts w:eastAsia="LiberationSerif-Italic" w:cstheme="minorHAnsi"/>
          <w:iCs/>
        </w:rPr>
      </w:pPr>
      <w:r>
        <w:rPr>
          <w:rFonts w:eastAsia="LiberationSerif-Italic" w:cstheme="minorHAnsi"/>
          <w:iCs/>
        </w:rPr>
        <w:t>PASOS QUIMICOS DE LA SINTESIS PROTEICA</w:t>
      </w:r>
    </w:p>
    <w:p w:rsidR="00FD5C71" w:rsidRDefault="00FD5C71" w:rsidP="00FD5C71">
      <w:pPr>
        <w:pStyle w:val="Prrafodelista"/>
        <w:numPr>
          <w:ilvl w:val="0"/>
          <w:numId w:val="2"/>
        </w:numPr>
        <w:autoSpaceDE w:val="0"/>
        <w:autoSpaceDN w:val="0"/>
        <w:adjustRightInd w:val="0"/>
        <w:spacing w:after="0" w:line="240" w:lineRule="auto"/>
        <w:rPr>
          <w:rFonts w:eastAsia="LiberationSerif-Italic" w:cstheme="minorHAnsi"/>
          <w:iCs/>
        </w:rPr>
      </w:pPr>
      <w:r>
        <w:rPr>
          <w:rFonts w:eastAsia="LiberationSerif-Italic" w:cstheme="minorHAnsi"/>
          <w:iCs/>
        </w:rPr>
        <w:t>Cada aminoácido se activa en un proceso químico que el ATP se combina con el aminoácido para formar un complejo de monofosfato de adenosina con el aminoácido.</w:t>
      </w:r>
    </w:p>
    <w:p w:rsidR="00FD5C71" w:rsidRDefault="00FD5C71" w:rsidP="00FD5C71">
      <w:pPr>
        <w:pStyle w:val="Prrafodelista"/>
        <w:numPr>
          <w:ilvl w:val="0"/>
          <w:numId w:val="2"/>
        </w:numPr>
        <w:autoSpaceDE w:val="0"/>
        <w:autoSpaceDN w:val="0"/>
        <w:adjustRightInd w:val="0"/>
        <w:spacing w:after="0" w:line="240" w:lineRule="auto"/>
        <w:rPr>
          <w:rFonts w:eastAsia="LiberationSerif-Italic" w:cstheme="minorHAnsi"/>
          <w:iCs/>
        </w:rPr>
      </w:pPr>
      <w:r>
        <w:rPr>
          <w:rFonts w:eastAsia="LiberationSerif-Italic" w:cstheme="minorHAnsi"/>
          <w:iCs/>
        </w:rPr>
        <w:lastRenderedPageBreak/>
        <w:t>El aminoácido, que tiene un exceso de energía, se combina entonces con su ARNt específico para formar un complejo aminoácido-ARNt, y al mismo tiempo, se libera el fosfato de adenosina.</w:t>
      </w:r>
    </w:p>
    <w:p w:rsidR="00FD5C71" w:rsidRDefault="0010051E" w:rsidP="00FD5C71">
      <w:pPr>
        <w:pStyle w:val="Prrafodelista"/>
        <w:numPr>
          <w:ilvl w:val="0"/>
          <w:numId w:val="2"/>
        </w:numPr>
        <w:autoSpaceDE w:val="0"/>
        <w:autoSpaceDN w:val="0"/>
        <w:adjustRightInd w:val="0"/>
        <w:spacing w:after="0" w:line="240" w:lineRule="auto"/>
        <w:rPr>
          <w:rFonts w:eastAsia="LiberationSerif-Italic" w:cstheme="minorHAnsi"/>
          <w:iCs/>
        </w:rPr>
      </w:pPr>
      <w:r>
        <w:rPr>
          <w:rFonts w:eastAsia="LiberationSerif-Italic" w:cstheme="minorHAnsi"/>
          <w:iCs/>
        </w:rPr>
        <w:t>El ARNt que transporta el complejo de aminoácido entra en contacto con la molécula del ARNm en el ribosoma, donde el anticodón del ARNt se une a su codón específico del ARNm, con lo que se alinea al aminoácido para formar la molécula proteica.</w:t>
      </w:r>
    </w:p>
    <w:p w:rsidR="0010051E" w:rsidRDefault="0010051E" w:rsidP="0010051E">
      <w:pPr>
        <w:autoSpaceDE w:val="0"/>
        <w:autoSpaceDN w:val="0"/>
        <w:adjustRightInd w:val="0"/>
        <w:spacing w:after="0" w:line="240" w:lineRule="auto"/>
        <w:rPr>
          <w:rFonts w:eastAsia="LiberationSerif-Italic" w:cstheme="minorHAnsi"/>
          <w:iCs/>
        </w:rPr>
      </w:pPr>
    </w:p>
    <w:p w:rsidR="0010051E" w:rsidRDefault="0010051E" w:rsidP="0010051E">
      <w:pPr>
        <w:autoSpaceDE w:val="0"/>
        <w:autoSpaceDN w:val="0"/>
        <w:adjustRightInd w:val="0"/>
        <w:spacing w:after="0" w:line="240" w:lineRule="auto"/>
        <w:rPr>
          <w:rFonts w:eastAsia="LiberationSerif-Italic" w:cstheme="minorHAnsi"/>
          <w:iCs/>
        </w:rPr>
      </w:pPr>
      <w:r>
        <w:rPr>
          <w:rFonts w:eastAsia="LiberationSerif-Italic" w:cstheme="minorHAnsi"/>
          <w:iCs/>
        </w:rPr>
        <w:t>Gracias a la enzima peptidilo transferasa, se van a formar enlaces peptídicos entre los aminoácidos sucesivos que se van añadiendo progresivamente a la cadena proteica.</w:t>
      </w:r>
    </w:p>
    <w:p w:rsidR="0010051E" w:rsidRDefault="0010051E" w:rsidP="0010051E">
      <w:pPr>
        <w:autoSpaceDE w:val="0"/>
        <w:autoSpaceDN w:val="0"/>
        <w:adjustRightInd w:val="0"/>
        <w:spacing w:after="0" w:line="240" w:lineRule="auto"/>
        <w:rPr>
          <w:rFonts w:eastAsia="LiberationSerif-Italic" w:cstheme="minorHAnsi"/>
          <w:iCs/>
        </w:rPr>
      </w:pPr>
    </w:p>
    <w:p w:rsidR="0010051E" w:rsidRDefault="0010051E" w:rsidP="0010051E">
      <w:pPr>
        <w:autoSpaceDE w:val="0"/>
        <w:autoSpaceDN w:val="0"/>
        <w:adjustRightInd w:val="0"/>
        <w:spacing w:after="0" w:line="240" w:lineRule="auto"/>
        <w:rPr>
          <w:rFonts w:eastAsia="LiberationSerif-Italic" w:cstheme="minorHAnsi"/>
          <w:iCs/>
        </w:rPr>
      </w:pPr>
      <w:r>
        <w:rPr>
          <w:rFonts w:eastAsia="LiberationSerif-Italic" w:cstheme="minorHAnsi"/>
          <w:iCs/>
        </w:rPr>
        <w:t>ENLACE PEPTIDICO</w:t>
      </w:r>
    </w:p>
    <w:p w:rsidR="0010051E" w:rsidRDefault="00560324" w:rsidP="0010051E">
      <w:pPr>
        <w:autoSpaceDE w:val="0"/>
        <w:autoSpaceDN w:val="0"/>
        <w:adjustRightInd w:val="0"/>
        <w:spacing w:after="0" w:line="240" w:lineRule="auto"/>
        <w:rPr>
          <w:rFonts w:eastAsia="LiberationSerif-Italic" w:cstheme="minorHAnsi"/>
          <w:iCs/>
        </w:rPr>
      </w:pPr>
      <w:r>
        <w:rPr>
          <w:rFonts w:eastAsia="LiberationSerif-Italic" w:cstheme="minorHAnsi"/>
          <w:iCs/>
        </w:rPr>
        <w:t xml:space="preserve">Este enlace se da cuando </w:t>
      </w:r>
      <w:r w:rsidR="00692BBF">
        <w:rPr>
          <w:rFonts w:eastAsia="LiberationSerif-Italic" w:cstheme="minorHAnsi"/>
          <w:iCs/>
        </w:rPr>
        <w:t xml:space="preserve">los </w:t>
      </w:r>
      <w:r>
        <w:rPr>
          <w:rFonts w:eastAsia="LiberationSerif-Italic" w:cstheme="minorHAnsi"/>
          <w:iCs/>
        </w:rPr>
        <w:t>aminoácido</w:t>
      </w:r>
      <w:r w:rsidR="00692BBF">
        <w:rPr>
          <w:rFonts w:eastAsia="LiberationSerif-Italic" w:cstheme="minorHAnsi"/>
          <w:iCs/>
        </w:rPr>
        <w:t>s</w:t>
      </w:r>
      <w:r>
        <w:rPr>
          <w:rFonts w:eastAsia="LiberationSerif-Italic" w:cstheme="minorHAnsi"/>
          <w:iCs/>
        </w:rPr>
        <w:t xml:space="preserve"> se va</w:t>
      </w:r>
      <w:r w:rsidR="00692BBF">
        <w:rPr>
          <w:rFonts w:eastAsia="LiberationSerif-Italic" w:cstheme="minorHAnsi"/>
          <w:iCs/>
        </w:rPr>
        <w:t xml:space="preserve">n combinando entre si para formar la proteína </w:t>
      </w:r>
    </w:p>
    <w:p w:rsidR="00692BBF" w:rsidRDefault="00692BBF" w:rsidP="0010051E">
      <w:pPr>
        <w:autoSpaceDE w:val="0"/>
        <w:autoSpaceDN w:val="0"/>
        <w:adjustRightInd w:val="0"/>
        <w:spacing w:after="0" w:line="240" w:lineRule="auto"/>
        <w:rPr>
          <w:rFonts w:eastAsia="LiberationSerif-Italic" w:cstheme="minorHAnsi"/>
          <w:iCs/>
        </w:rPr>
      </w:pPr>
    </w:p>
    <w:p w:rsidR="00692BBF" w:rsidRDefault="00692BBF" w:rsidP="0010051E">
      <w:pPr>
        <w:autoSpaceDE w:val="0"/>
        <w:autoSpaceDN w:val="0"/>
        <w:adjustRightInd w:val="0"/>
        <w:spacing w:after="0" w:line="240" w:lineRule="auto"/>
        <w:rPr>
          <w:rFonts w:eastAsia="LiberationSerif-Italic" w:cstheme="minorHAnsi"/>
          <w:iCs/>
        </w:rPr>
      </w:pPr>
    </w:p>
    <w:p w:rsidR="00692BBF" w:rsidRDefault="00692BBF" w:rsidP="0010051E">
      <w:pPr>
        <w:autoSpaceDE w:val="0"/>
        <w:autoSpaceDN w:val="0"/>
        <w:adjustRightInd w:val="0"/>
        <w:spacing w:after="0" w:line="240" w:lineRule="auto"/>
        <w:rPr>
          <w:rFonts w:eastAsia="LiberationSerif-Italic" w:cstheme="minorHAnsi"/>
          <w:b/>
          <w:iCs/>
          <w:sz w:val="36"/>
        </w:rPr>
      </w:pPr>
      <w:r>
        <w:rPr>
          <w:rFonts w:eastAsia="LiberationSerif-Italic" w:cstheme="minorHAnsi"/>
          <w:b/>
          <w:iCs/>
          <w:sz w:val="36"/>
        </w:rPr>
        <w:t>SINTESIS DE OTRAS SUSTANCIAS EN LA CELULA</w:t>
      </w:r>
    </w:p>
    <w:p w:rsidR="00692BBF" w:rsidRDefault="00692BBF" w:rsidP="0010051E">
      <w:pPr>
        <w:autoSpaceDE w:val="0"/>
        <w:autoSpaceDN w:val="0"/>
        <w:adjustRightInd w:val="0"/>
        <w:spacing w:after="0" w:line="240" w:lineRule="auto"/>
        <w:rPr>
          <w:rFonts w:eastAsia="LiberationSerif-Italic" w:cstheme="minorHAnsi"/>
          <w:iCs/>
        </w:rPr>
      </w:pPr>
      <w:r>
        <w:rPr>
          <w:rFonts w:eastAsia="LiberationSerif-Italic" w:cstheme="minorHAnsi"/>
          <w:iCs/>
        </w:rPr>
        <w:t>Las diferentes enzimas que se elaboran mediante las distintas reacciones químicas tienen lugar en las células. Estas enzimas favorecen la síntesis de lípidos, glucógeno, purinas, pirimidinas y cientos de otras sustancias. Todas estas sustancias contribuyen a múltiples procesos en la célula.</w:t>
      </w:r>
    </w:p>
    <w:p w:rsidR="00692BBF" w:rsidRDefault="00692BBF" w:rsidP="0010051E">
      <w:pPr>
        <w:autoSpaceDE w:val="0"/>
        <w:autoSpaceDN w:val="0"/>
        <w:adjustRightInd w:val="0"/>
        <w:spacing w:after="0" w:line="240" w:lineRule="auto"/>
        <w:rPr>
          <w:rFonts w:eastAsia="LiberationSerif-Italic" w:cstheme="minorHAnsi"/>
          <w:iCs/>
        </w:rPr>
      </w:pPr>
    </w:p>
    <w:p w:rsidR="00BF3242" w:rsidRDefault="007C2442" w:rsidP="0010051E">
      <w:pPr>
        <w:autoSpaceDE w:val="0"/>
        <w:autoSpaceDN w:val="0"/>
        <w:adjustRightInd w:val="0"/>
        <w:spacing w:after="0" w:line="240" w:lineRule="auto"/>
        <w:rPr>
          <w:rFonts w:eastAsia="LiberationSerif-Italic" w:cstheme="minorHAnsi"/>
          <w:b/>
          <w:iCs/>
          <w:sz w:val="36"/>
        </w:rPr>
      </w:pPr>
      <w:r>
        <w:rPr>
          <w:rFonts w:eastAsia="LiberationSerif-Italic" w:cstheme="minorHAnsi"/>
          <w:b/>
          <w:iCs/>
          <w:sz w:val="36"/>
        </w:rPr>
        <w:t>CONTROL DE LA FUNCION GENICA Y ACTIVIDAD BIOQUIMICA DE LAS CELULAS</w:t>
      </w:r>
    </w:p>
    <w:p w:rsidR="007C2442" w:rsidRPr="007C2442" w:rsidRDefault="007C2442" w:rsidP="007C2442">
      <w:pPr>
        <w:autoSpaceDE w:val="0"/>
        <w:autoSpaceDN w:val="0"/>
        <w:adjustRightInd w:val="0"/>
        <w:spacing w:after="0" w:line="240" w:lineRule="auto"/>
        <w:rPr>
          <w:rFonts w:eastAsia="LiberationSerif" w:cstheme="minorHAnsi"/>
        </w:rPr>
      </w:pPr>
      <w:r w:rsidRPr="007C2442">
        <w:rPr>
          <w:rFonts w:eastAsia="LiberationSerif" w:cstheme="minorHAnsi"/>
        </w:rPr>
        <w:t>Cada célula utiliza</w:t>
      </w:r>
      <w:r>
        <w:rPr>
          <w:rFonts w:eastAsia="LiberationSerif" w:cstheme="minorHAnsi"/>
        </w:rPr>
        <w:t xml:space="preserve"> </w:t>
      </w:r>
      <w:r w:rsidRPr="007C2442">
        <w:rPr>
          <w:rFonts w:eastAsia="LiberationSerif" w:cstheme="minorHAnsi"/>
        </w:rPr>
        <w:t>mecanismos internos de retroalimentación muy potentes que mantienen el orden de las distintas</w:t>
      </w:r>
      <w:r>
        <w:rPr>
          <w:rFonts w:eastAsia="LiberationSerif" w:cstheme="minorHAnsi"/>
        </w:rPr>
        <w:t xml:space="preserve"> </w:t>
      </w:r>
      <w:r w:rsidRPr="007C2442">
        <w:rPr>
          <w:rFonts w:eastAsia="LiberationSerif" w:cstheme="minorHAnsi"/>
        </w:rPr>
        <w:t>actividades celulares. Por cada gen (y hay aproximadamente 30.000 en total) hay al menos uno de</w:t>
      </w:r>
      <w:r>
        <w:rPr>
          <w:rFonts w:eastAsia="LiberationSerif" w:cstheme="minorHAnsi"/>
        </w:rPr>
        <w:t xml:space="preserve"> </w:t>
      </w:r>
      <w:r w:rsidRPr="007C2442">
        <w:rPr>
          <w:rFonts w:eastAsia="LiberationSerif" w:cstheme="minorHAnsi"/>
        </w:rPr>
        <w:t>estos mecanismos de retroalimentación.</w:t>
      </w:r>
    </w:p>
    <w:p w:rsidR="007C2442" w:rsidRPr="007C2442" w:rsidRDefault="007C2442" w:rsidP="007C2442">
      <w:pPr>
        <w:autoSpaceDE w:val="0"/>
        <w:autoSpaceDN w:val="0"/>
        <w:adjustRightInd w:val="0"/>
        <w:spacing w:after="0" w:line="240" w:lineRule="auto"/>
        <w:rPr>
          <w:rFonts w:eastAsia="LiberationSerif-Italic" w:cstheme="minorHAnsi"/>
          <w:iCs/>
        </w:rPr>
      </w:pPr>
      <w:r w:rsidRPr="007C2442">
        <w:rPr>
          <w:rFonts w:eastAsia="LiberationSerif" w:cstheme="minorHAnsi"/>
        </w:rPr>
        <w:t xml:space="preserve">Básicamente, hay dos métodos de control de las actividades químicas de la célula: 1) </w:t>
      </w:r>
      <w:r w:rsidRPr="007C2442">
        <w:rPr>
          <w:rFonts w:eastAsia="LiberationSerif-Italic" w:cstheme="minorHAnsi"/>
          <w:iCs/>
        </w:rPr>
        <w:t>regulación</w:t>
      </w:r>
    </w:p>
    <w:p w:rsidR="007C2442" w:rsidRPr="007C2442" w:rsidRDefault="007C2442" w:rsidP="007C2442">
      <w:pPr>
        <w:autoSpaceDE w:val="0"/>
        <w:autoSpaceDN w:val="0"/>
        <w:adjustRightInd w:val="0"/>
        <w:spacing w:after="0" w:line="240" w:lineRule="auto"/>
        <w:rPr>
          <w:rFonts w:eastAsia="LiberationSerif" w:cstheme="minorHAnsi"/>
        </w:rPr>
      </w:pPr>
      <w:r w:rsidRPr="007C2442">
        <w:rPr>
          <w:rFonts w:eastAsia="LiberationSerif-Italic" w:cstheme="minorHAnsi"/>
          <w:iCs/>
        </w:rPr>
        <w:t xml:space="preserve">genética, </w:t>
      </w:r>
      <w:r w:rsidRPr="007C2442">
        <w:rPr>
          <w:rFonts w:eastAsia="LiberationSerif" w:cstheme="minorHAnsi"/>
        </w:rPr>
        <w:t>en la que se controla el grado de activación de los genes y la formación de productos</w:t>
      </w:r>
    </w:p>
    <w:p w:rsidR="007C2442" w:rsidRDefault="007C2442" w:rsidP="007C2442">
      <w:pPr>
        <w:autoSpaceDE w:val="0"/>
        <w:autoSpaceDN w:val="0"/>
        <w:adjustRightInd w:val="0"/>
        <w:spacing w:after="0" w:line="240" w:lineRule="auto"/>
        <w:rPr>
          <w:rFonts w:eastAsia="LiberationSerif" w:cstheme="minorHAnsi"/>
        </w:rPr>
      </w:pPr>
      <w:r w:rsidRPr="007C2442">
        <w:rPr>
          <w:rFonts w:eastAsia="LiberationSerif" w:cstheme="minorHAnsi"/>
        </w:rPr>
        <w:t xml:space="preserve">génicos, y 2) </w:t>
      </w:r>
      <w:r w:rsidRPr="007C2442">
        <w:rPr>
          <w:rFonts w:eastAsia="LiberationSerif-Italic" w:cstheme="minorHAnsi"/>
          <w:iCs/>
        </w:rPr>
        <w:t xml:space="preserve">regulación enzimática, </w:t>
      </w:r>
      <w:r w:rsidRPr="007C2442">
        <w:rPr>
          <w:rFonts w:eastAsia="LiberationSerif" w:cstheme="minorHAnsi"/>
        </w:rPr>
        <w:t>en la que se controlan los niveles de actividad de las enzimas ya</w:t>
      </w:r>
      <w:r>
        <w:rPr>
          <w:rFonts w:eastAsia="LiberationSerif" w:cstheme="minorHAnsi"/>
        </w:rPr>
        <w:t xml:space="preserve"> </w:t>
      </w:r>
      <w:r w:rsidRPr="007C2442">
        <w:rPr>
          <w:rFonts w:eastAsia="LiberationSerif" w:cstheme="minorHAnsi"/>
        </w:rPr>
        <w:t>formadas en la célula.</w:t>
      </w:r>
    </w:p>
    <w:p w:rsidR="007C2442" w:rsidRDefault="007C2442" w:rsidP="007C2442">
      <w:pPr>
        <w:autoSpaceDE w:val="0"/>
        <w:autoSpaceDN w:val="0"/>
        <w:adjustRightInd w:val="0"/>
        <w:spacing w:after="0" w:line="240" w:lineRule="auto"/>
        <w:rPr>
          <w:rFonts w:eastAsia="LiberationSerif" w:cstheme="minorHAnsi"/>
        </w:rPr>
      </w:pPr>
    </w:p>
    <w:p w:rsidR="007C2442" w:rsidRDefault="007C2442" w:rsidP="007C2442">
      <w:pPr>
        <w:autoSpaceDE w:val="0"/>
        <w:autoSpaceDN w:val="0"/>
        <w:adjustRightInd w:val="0"/>
        <w:spacing w:after="0" w:line="240" w:lineRule="auto"/>
        <w:rPr>
          <w:rFonts w:eastAsia="LiberationSerif" w:cstheme="minorHAnsi"/>
          <w:b/>
          <w:sz w:val="32"/>
        </w:rPr>
      </w:pPr>
      <w:r>
        <w:rPr>
          <w:rFonts w:eastAsia="LiberationSerif" w:cstheme="minorHAnsi"/>
          <w:b/>
          <w:sz w:val="32"/>
        </w:rPr>
        <w:t>REGULACION GENETICA</w:t>
      </w:r>
    </w:p>
    <w:p w:rsidR="007C2442" w:rsidRDefault="007C2442" w:rsidP="007C2442">
      <w:pPr>
        <w:autoSpaceDE w:val="0"/>
        <w:autoSpaceDN w:val="0"/>
        <w:adjustRightInd w:val="0"/>
        <w:spacing w:after="0" w:line="240" w:lineRule="auto"/>
        <w:rPr>
          <w:rFonts w:eastAsia="LiberationSerif" w:cstheme="minorHAnsi"/>
        </w:rPr>
      </w:pPr>
      <w:r>
        <w:rPr>
          <w:rFonts w:eastAsia="LiberationSerif" w:cstheme="minorHAnsi"/>
        </w:rPr>
        <w:t>Esta cubre todo el proceso, desde la transcripción del código genético en el núcleo hasta la formación de proteínas e el citoplasma. La regulación de la expresión génica dota a todos los seres vivos la capacidad de responder a los cambios en su ambiente.</w:t>
      </w:r>
    </w:p>
    <w:p w:rsidR="007C2442" w:rsidRDefault="007C2442" w:rsidP="007C2442">
      <w:pPr>
        <w:autoSpaceDE w:val="0"/>
        <w:autoSpaceDN w:val="0"/>
        <w:adjustRightInd w:val="0"/>
        <w:spacing w:after="0" w:line="240" w:lineRule="auto"/>
        <w:rPr>
          <w:rFonts w:eastAsia="LiberationSerif" w:cstheme="minorHAnsi"/>
        </w:rPr>
      </w:pPr>
    </w:p>
    <w:p w:rsidR="007C2442" w:rsidRDefault="007C2442" w:rsidP="007C2442">
      <w:pPr>
        <w:autoSpaceDE w:val="0"/>
        <w:autoSpaceDN w:val="0"/>
        <w:adjustRightInd w:val="0"/>
        <w:spacing w:after="0" w:line="240" w:lineRule="auto"/>
        <w:rPr>
          <w:rFonts w:eastAsia="LiberationSerif" w:cstheme="minorHAnsi"/>
          <w:b/>
          <w:sz w:val="32"/>
        </w:rPr>
      </w:pPr>
      <w:r>
        <w:rPr>
          <w:rFonts w:eastAsia="LiberationSerif" w:cstheme="minorHAnsi"/>
          <w:b/>
          <w:sz w:val="32"/>
        </w:rPr>
        <w:t>CONTROL DE LAS FUNCIONES INTRACELULARES MEDIANTE LA REGULACION ENZIMATICA</w:t>
      </w:r>
    </w:p>
    <w:p w:rsidR="005163C0" w:rsidRDefault="005163C0" w:rsidP="007C2442">
      <w:pPr>
        <w:autoSpaceDE w:val="0"/>
        <w:autoSpaceDN w:val="0"/>
        <w:adjustRightInd w:val="0"/>
        <w:spacing w:after="0" w:line="240" w:lineRule="auto"/>
        <w:rPr>
          <w:rFonts w:eastAsia="LiberationSerif" w:cstheme="minorHAnsi"/>
        </w:rPr>
      </w:pPr>
      <w:r>
        <w:rPr>
          <w:rFonts w:eastAsia="LiberationSerif" w:cstheme="minorHAnsi"/>
        </w:rPr>
        <w:t>La regulación enzimática representa una segunda categoría de mecanismos por los cuales se pueden controlar las funciones celulares.</w:t>
      </w:r>
    </w:p>
    <w:p w:rsidR="005163C0" w:rsidRDefault="005163C0" w:rsidP="007C2442">
      <w:pPr>
        <w:autoSpaceDE w:val="0"/>
        <w:autoSpaceDN w:val="0"/>
        <w:adjustRightInd w:val="0"/>
        <w:spacing w:after="0" w:line="240" w:lineRule="auto"/>
        <w:rPr>
          <w:rFonts w:eastAsia="LiberationSerif" w:cstheme="minorHAnsi"/>
        </w:rPr>
      </w:pPr>
    </w:p>
    <w:p w:rsidR="005163C0" w:rsidRDefault="005163C0" w:rsidP="007C2442">
      <w:pPr>
        <w:autoSpaceDE w:val="0"/>
        <w:autoSpaceDN w:val="0"/>
        <w:adjustRightInd w:val="0"/>
        <w:spacing w:after="0" w:line="240" w:lineRule="auto"/>
        <w:rPr>
          <w:rFonts w:eastAsia="LiberationSerif" w:cstheme="minorHAnsi"/>
        </w:rPr>
      </w:pPr>
      <w:r>
        <w:rPr>
          <w:rFonts w:eastAsia="LiberationSerif" w:cstheme="minorHAnsi"/>
        </w:rPr>
        <w:t>INIBICION ENZIMATICA</w:t>
      </w:r>
    </w:p>
    <w:p w:rsidR="005163C0" w:rsidRPr="005163C0" w:rsidRDefault="005163C0" w:rsidP="005163C0">
      <w:pPr>
        <w:autoSpaceDE w:val="0"/>
        <w:autoSpaceDN w:val="0"/>
        <w:adjustRightInd w:val="0"/>
        <w:spacing w:after="0" w:line="240" w:lineRule="auto"/>
        <w:rPr>
          <w:rFonts w:eastAsia="LiberationSerif" w:cstheme="minorHAnsi"/>
        </w:rPr>
      </w:pPr>
      <w:r w:rsidRPr="005163C0">
        <w:rPr>
          <w:rFonts w:eastAsia="LiberationSerif" w:cstheme="minorHAnsi"/>
        </w:rPr>
        <w:t>Algunas de las sustancias químicas formadas en la célula ejercen una retroalimentación directa</w:t>
      </w:r>
    </w:p>
    <w:p w:rsidR="005163C0" w:rsidRPr="005163C0" w:rsidRDefault="005163C0" w:rsidP="005163C0">
      <w:pPr>
        <w:autoSpaceDE w:val="0"/>
        <w:autoSpaceDN w:val="0"/>
        <w:adjustRightInd w:val="0"/>
        <w:spacing w:after="0" w:line="240" w:lineRule="auto"/>
        <w:rPr>
          <w:rFonts w:eastAsia="LiberationSerif" w:cstheme="minorHAnsi"/>
        </w:rPr>
      </w:pPr>
      <w:r w:rsidRPr="005163C0">
        <w:rPr>
          <w:rFonts w:eastAsia="LiberationSerif" w:cstheme="minorHAnsi"/>
        </w:rPr>
        <w:t>inhibiendo los sistemas enzimáticos específicos que los sintetizan. Casi siempre, el producto</w:t>
      </w:r>
    </w:p>
    <w:p w:rsidR="005163C0" w:rsidRPr="005163C0" w:rsidRDefault="005163C0" w:rsidP="005163C0">
      <w:pPr>
        <w:autoSpaceDE w:val="0"/>
        <w:autoSpaceDN w:val="0"/>
        <w:adjustRightInd w:val="0"/>
        <w:spacing w:after="0" w:line="240" w:lineRule="auto"/>
        <w:rPr>
          <w:rFonts w:eastAsia="LiberationSerif" w:cstheme="minorHAnsi"/>
        </w:rPr>
      </w:pPr>
      <w:r w:rsidRPr="005163C0">
        <w:rPr>
          <w:rFonts w:eastAsia="LiberationSerif" w:cstheme="minorHAnsi"/>
        </w:rPr>
        <w:t>sintetizado actúa sobre la primera enzima de una secuencia en lugar de hacerlo sobre las enzimas</w:t>
      </w:r>
    </w:p>
    <w:p w:rsidR="005163C0" w:rsidRPr="005163C0" w:rsidRDefault="005163C0" w:rsidP="005163C0">
      <w:pPr>
        <w:autoSpaceDE w:val="0"/>
        <w:autoSpaceDN w:val="0"/>
        <w:adjustRightInd w:val="0"/>
        <w:spacing w:after="0" w:line="240" w:lineRule="auto"/>
        <w:rPr>
          <w:rFonts w:eastAsia="LiberationSerif" w:cstheme="minorHAnsi"/>
        </w:rPr>
      </w:pPr>
      <w:r w:rsidRPr="005163C0">
        <w:rPr>
          <w:rFonts w:eastAsia="LiberationSerif" w:cstheme="minorHAnsi"/>
        </w:rPr>
        <w:lastRenderedPageBreak/>
        <w:t>sucesivas, uniéndose directamente a ella y provocando un cambio conformacional alostérico que la</w:t>
      </w:r>
      <w:r>
        <w:rPr>
          <w:rFonts w:eastAsia="LiberationSerif" w:cstheme="minorHAnsi"/>
        </w:rPr>
        <w:t xml:space="preserve"> </w:t>
      </w:r>
      <w:r w:rsidRPr="005163C0">
        <w:rPr>
          <w:rFonts w:eastAsia="LiberationSerif" w:cstheme="minorHAnsi"/>
        </w:rPr>
        <w:t>inactiva. Se puede reconocer fácilmente la importancia de la inactivación de la primera enzima, ya</w:t>
      </w:r>
      <w:r>
        <w:rPr>
          <w:rFonts w:eastAsia="LiberationSerif" w:cstheme="minorHAnsi"/>
        </w:rPr>
        <w:t xml:space="preserve"> </w:t>
      </w:r>
      <w:r w:rsidRPr="005163C0">
        <w:rPr>
          <w:rFonts w:eastAsia="LiberationSerif" w:cstheme="minorHAnsi"/>
        </w:rPr>
        <w:t>que impide la acumulación de los productos intermedios que no se están usando.</w:t>
      </w:r>
    </w:p>
    <w:p w:rsidR="005163C0" w:rsidRPr="005163C0" w:rsidRDefault="005163C0" w:rsidP="005163C0">
      <w:pPr>
        <w:autoSpaceDE w:val="0"/>
        <w:autoSpaceDN w:val="0"/>
        <w:adjustRightInd w:val="0"/>
        <w:spacing w:after="0" w:line="240" w:lineRule="auto"/>
        <w:rPr>
          <w:rFonts w:eastAsia="LiberationSerif" w:cstheme="minorHAnsi"/>
        </w:rPr>
      </w:pPr>
      <w:r w:rsidRPr="005163C0">
        <w:rPr>
          <w:rFonts w:eastAsia="LiberationSerif" w:cstheme="minorHAnsi"/>
        </w:rPr>
        <w:t>La inhibición enzimática es otro ejemplo de control mediante retroalimentación negativa,</w:t>
      </w:r>
    </w:p>
    <w:p w:rsidR="005163C0" w:rsidRPr="005163C0" w:rsidRDefault="005163C0" w:rsidP="005163C0">
      <w:pPr>
        <w:autoSpaceDE w:val="0"/>
        <w:autoSpaceDN w:val="0"/>
        <w:adjustRightInd w:val="0"/>
        <w:spacing w:after="0" w:line="240" w:lineRule="auto"/>
        <w:rPr>
          <w:rFonts w:eastAsia="LiberationSerif" w:cstheme="minorHAnsi"/>
        </w:rPr>
      </w:pPr>
      <w:r w:rsidRPr="005163C0">
        <w:rPr>
          <w:rFonts w:eastAsia="LiberationSerif" w:cstheme="minorHAnsi"/>
        </w:rPr>
        <w:t>responsable del control de las concentraciones intracelulares de muchos aminoácidos, purinas,</w:t>
      </w:r>
    </w:p>
    <w:p w:rsidR="005163C0" w:rsidRDefault="005163C0" w:rsidP="005163C0">
      <w:pPr>
        <w:autoSpaceDE w:val="0"/>
        <w:autoSpaceDN w:val="0"/>
        <w:adjustRightInd w:val="0"/>
        <w:spacing w:after="0" w:line="240" w:lineRule="auto"/>
        <w:rPr>
          <w:rFonts w:eastAsia="LiberationSerif" w:cstheme="minorHAnsi"/>
        </w:rPr>
      </w:pPr>
      <w:r w:rsidRPr="005163C0">
        <w:rPr>
          <w:rFonts w:eastAsia="LiberationSerif" w:cstheme="minorHAnsi"/>
        </w:rPr>
        <w:t>pirimidinas, vitaminas y otras sustancias.</w:t>
      </w:r>
    </w:p>
    <w:p w:rsidR="005163C0" w:rsidRDefault="005163C0" w:rsidP="005163C0">
      <w:pPr>
        <w:autoSpaceDE w:val="0"/>
        <w:autoSpaceDN w:val="0"/>
        <w:adjustRightInd w:val="0"/>
        <w:spacing w:after="0" w:line="240" w:lineRule="auto"/>
        <w:rPr>
          <w:rFonts w:eastAsia="LiberationSerif" w:cstheme="minorHAnsi"/>
        </w:rPr>
      </w:pPr>
    </w:p>
    <w:p w:rsidR="005163C0" w:rsidRDefault="00002BD1" w:rsidP="005163C0">
      <w:pPr>
        <w:autoSpaceDE w:val="0"/>
        <w:autoSpaceDN w:val="0"/>
        <w:adjustRightInd w:val="0"/>
        <w:spacing w:after="0" w:line="240" w:lineRule="auto"/>
        <w:rPr>
          <w:rFonts w:eastAsia="LiberationSerif" w:cstheme="minorHAnsi"/>
          <w:b/>
          <w:sz w:val="36"/>
        </w:rPr>
      </w:pPr>
      <w:r>
        <w:rPr>
          <w:rFonts w:eastAsia="LiberationSerif" w:cstheme="minorHAnsi"/>
          <w:b/>
          <w:sz w:val="36"/>
        </w:rPr>
        <w:t>EL SISTEMA GENETICO DEL ADN CONTROLA</w:t>
      </w:r>
      <w:r w:rsidR="00663D43">
        <w:rPr>
          <w:rFonts w:eastAsia="LiberationSerif" w:cstheme="minorHAnsi"/>
          <w:b/>
          <w:sz w:val="36"/>
        </w:rPr>
        <w:t xml:space="preserve"> LA REPRODUCCION CELULAR</w:t>
      </w:r>
    </w:p>
    <w:p w:rsidR="00663D43" w:rsidRDefault="00663D43" w:rsidP="005163C0">
      <w:pPr>
        <w:autoSpaceDE w:val="0"/>
        <w:autoSpaceDN w:val="0"/>
        <w:adjustRightInd w:val="0"/>
        <w:spacing w:after="0" w:line="240" w:lineRule="auto"/>
        <w:rPr>
          <w:rFonts w:eastAsia="LiberationSerif" w:cstheme="minorHAnsi"/>
        </w:rPr>
      </w:pPr>
      <w:r>
        <w:rPr>
          <w:rFonts w:eastAsia="LiberationSerif" w:cstheme="minorHAnsi"/>
        </w:rPr>
        <w:t>Los genes y sus mecanismos reguladores determinan las características de crecimiento de las células y también si se dividen para formar nuevas células.</w:t>
      </w:r>
    </w:p>
    <w:p w:rsidR="00663D43" w:rsidRDefault="00663D43" w:rsidP="005163C0">
      <w:pPr>
        <w:autoSpaceDE w:val="0"/>
        <w:autoSpaceDN w:val="0"/>
        <w:adjustRightInd w:val="0"/>
        <w:spacing w:after="0" w:line="240" w:lineRule="auto"/>
        <w:rPr>
          <w:rFonts w:eastAsia="LiberationSerif" w:cstheme="minorHAnsi"/>
        </w:rPr>
      </w:pPr>
    </w:p>
    <w:p w:rsidR="00663D43" w:rsidRDefault="00663D43" w:rsidP="005163C0">
      <w:pPr>
        <w:autoSpaceDE w:val="0"/>
        <w:autoSpaceDN w:val="0"/>
        <w:adjustRightInd w:val="0"/>
        <w:spacing w:after="0" w:line="240" w:lineRule="auto"/>
        <w:rPr>
          <w:rFonts w:eastAsia="LiberationSerif" w:cstheme="minorHAnsi"/>
          <w:b/>
        </w:rPr>
      </w:pPr>
      <w:r>
        <w:rPr>
          <w:rFonts w:eastAsia="LiberationSerif" w:cstheme="minorHAnsi"/>
          <w:b/>
        </w:rPr>
        <w:t>Ciclo vital de la célula</w:t>
      </w:r>
    </w:p>
    <w:p w:rsidR="00D91048" w:rsidRDefault="00D91048" w:rsidP="00F0378D">
      <w:pPr>
        <w:autoSpaceDE w:val="0"/>
        <w:autoSpaceDN w:val="0"/>
        <w:adjustRightInd w:val="0"/>
        <w:spacing w:after="0" w:line="240" w:lineRule="auto"/>
        <w:rPr>
          <w:rFonts w:eastAsia="LiberationSerif" w:cstheme="minorHAnsi"/>
        </w:rPr>
      </w:pPr>
      <w:r>
        <w:rPr>
          <w:rFonts w:eastAsia="LiberationSerif" w:cstheme="minorHAnsi"/>
        </w:rPr>
        <w:t xml:space="preserve">Es el tiempo que transcurre desde el inicio de la reproducción </w:t>
      </w:r>
      <w:r w:rsidR="004D09C2">
        <w:rPr>
          <w:rFonts w:eastAsia="LiberationSerif" w:cstheme="minorHAnsi"/>
        </w:rPr>
        <w:t>celular hasta</w:t>
      </w:r>
      <w:r>
        <w:rPr>
          <w:rFonts w:eastAsia="LiberationSerif" w:cstheme="minorHAnsi"/>
        </w:rPr>
        <w:t xml:space="preserve"> el inicio de la siguiente reproducción celular. La mitosis en sí dura solo unos 30 minutos, por lo que </w:t>
      </w:r>
      <w:r w:rsidRPr="00F0378D">
        <w:rPr>
          <w:rFonts w:eastAsia="LiberationSerif" w:cstheme="minorHAnsi"/>
        </w:rPr>
        <w:t xml:space="preserve">más del 95% del ciclo vital de las </w:t>
      </w:r>
      <w:r w:rsidR="00F0378D" w:rsidRPr="00F0378D">
        <w:rPr>
          <w:rFonts w:eastAsia="LiberationSerif" w:cstheme="minorHAnsi"/>
        </w:rPr>
        <w:t xml:space="preserve">células </w:t>
      </w:r>
      <w:r w:rsidR="004D09C2" w:rsidRPr="00F0378D">
        <w:rPr>
          <w:rFonts w:eastAsia="LiberationSerif" w:cstheme="minorHAnsi"/>
        </w:rPr>
        <w:t>está</w:t>
      </w:r>
      <w:r w:rsidRPr="00F0378D">
        <w:rPr>
          <w:rFonts w:eastAsia="LiberationSerif" w:cstheme="minorHAnsi"/>
        </w:rPr>
        <w:t xml:space="preserve"> </w:t>
      </w:r>
      <w:r w:rsidR="00F0378D" w:rsidRPr="00F0378D">
        <w:rPr>
          <w:rFonts w:eastAsia="LiberationSerif" w:cstheme="minorHAnsi"/>
        </w:rPr>
        <w:t>representado por el intervalo entre</w:t>
      </w:r>
      <w:r w:rsidR="00F0378D">
        <w:rPr>
          <w:rFonts w:eastAsia="LiberationSerif" w:cstheme="minorHAnsi"/>
        </w:rPr>
        <w:t xml:space="preserve"> </w:t>
      </w:r>
      <w:r w:rsidR="00F0378D" w:rsidRPr="00F0378D">
        <w:rPr>
          <w:rFonts w:eastAsia="LiberationSerif" w:cstheme="minorHAnsi"/>
        </w:rPr>
        <w:t xml:space="preserve">las mitosis, o </w:t>
      </w:r>
      <w:r w:rsidR="00F0378D" w:rsidRPr="00F0378D">
        <w:rPr>
          <w:rFonts w:eastAsia="LiberationSerif-Italic" w:cstheme="minorHAnsi"/>
          <w:iCs/>
        </w:rPr>
        <w:t xml:space="preserve">interfase, </w:t>
      </w:r>
      <w:r w:rsidR="00F0378D" w:rsidRPr="00F0378D">
        <w:rPr>
          <w:rFonts w:eastAsia="LiberationSerif" w:cstheme="minorHAnsi"/>
        </w:rPr>
        <w:t>incluso en las células que se reproducen con mayor rapidez.</w:t>
      </w:r>
    </w:p>
    <w:p w:rsidR="00F0378D" w:rsidRDefault="00F0378D" w:rsidP="00F0378D">
      <w:pPr>
        <w:autoSpaceDE w:val="0"/>
        <w:autoSpaceDN w:val="0"/>
        <w:adjustRightInd w:val="0"/>
        <w:spacing w:after="0" w:line="240" w:lineRule="auto"/>
        <w:rPr>
          <w:rFonts w:eastAsia="LiberationSerif" w:cstheme="minorHAnsi"/>
        </w:rPr>
      </w:pPr>
    </w:p>
    <w:p w:rsidR="00F0378D" w:rsidRDefault="00F0378D" w:rsidP="00F0378D">
      <w:pPr>
        <w:autoSpaceDE w:val="0"/>
        <w:autoSpaceDN w:val="0"/>
        <w:adjustRightInd w:val="0"/>
        <w:spacing w:after="0" w:line="240" w:lineRule="auto"/>
        <w:rPr>
          <w:rFonts w:eastAsia="LiberationSerif" w:cstheme="minorHAnsi"/>
          <w:b/>
        </w:rPr>
      </w:pPr>
      <w:r>
        <w:rPr>
          <w:rFonts w:eastAsia="LiberationSerif" w:cstheme="minorHAnsi"/>
          <w:b/>
        </w:rPr>
        <w:t>La reproducción celular comienza con la replicación del ADN</w:t>
      </w:r>
    </w:p>
    <w:p w:rsidR="00FA77A5" w:rsidRPr="00FA77A5" w:rsidRDefault="00FA77A5" w:rsidP="00FA77A5">
      <w:pPr>
        <w:autoSpaceDE w:val="0"/>
        <w:autoSpaceDN w:val="0"/>
        <w:adjustRightInd w:val="0"/>
        <w:spacing w:after="0" w:line="240" w:lineRule="auto"/>
        <w:rPr>
          <w:rFonts w:eastAsia="LiberationSerif" w:cstheme="minorHAnsi"/>
        </w:rPr>
      </w:pPr>
      <w:r w:rsidRPr="00FA77A5">
        <w:rPr>
          <w:rFonts w:eastAsia="LiberationSerif" w:cstheme="minorHAnsi"/>
        </w:rPr>
        <w:t>reproducción comienza en</w:t>
      </w:r>
      <w:r>
        <w:rPr>
          <w:rFonts w:eastAsia="LiberationSerif" w:cstheme="minorHAnsi"/>
        </w:rPr>
        <w:t xml:space="preserve"> </w:t>
      </w:r>
      <w:r w:rsidRPr="00FA77A5">
        <w:rPr>
          <w:rFonts w:eastAsia="LiberationSerif" w:cstheme="minorHAnsi"/>
        </w:rPr>
        <w:t xml:space="preserve">el núcleo. El primer paso consiste en la </w:t>
      </w:r>
      <w:r w:rsidRPr="00FA77A5">
        <w:rPr>
          <w:rFonts w:eastAsia="LiberationSerif-Italic" w:cstheme="minorHAnsi"/>
          <w:iCs/>
        </w:rPr>
        <w:t>replicación (duplicación) de todo el ADN de los cromosomas.</w:t>
      </w:r>
      <w:r w:rsidR="003D3C3B">
        <w:rPr>
          <w:rFonts w:eastAsia="LiberationSerif" w:cstheme="minorHAnsi"/>
        </w:rPr>
        <w:t xml:space="preserve">  </w:t>
      </w:r>
      <w:r w:rsidRPr="00FA77A5">
        <w:rPr>
          <w:rFonts w:eastAsia="LiberationSerif" w:cstheme="minorHAnsi"/>
        </w:rPr>
        <w:t>Solo después de que se haya producido esta replicación puede tener lugar la mitosis.</w:t>
      </w:r>
    </w:p>
    <w:p w:rsidR="00FA77A5" w:rsidRPr="00FA77A5" w:rsidRDefault="00FA77A5" w:rsidP="00FA77A5">
      <w:pPr>
        <w:autoSpaceDE w:val="0"/>
        <w:autoSpaceDN w:val="0"/>
        <w:adjustRightInd w:val="0"/>
        <w:spacing w:after="0" w:line="240" w:lineRule="auto"/>
        <w:rPr>
          <w:rFonts w:eastAsia="LiberationSerif" w:cstheme="minorHAnsi"/>
        </w:rPr>
      </w:pPr>
      <w:r w:rsidRPr="00FA77A5">
        <w:rPr>
          <w:rFonts w:eastAsia="LiberationSerif" w:cstheme="minorHAnsi"/>
        </w:rPr>
        <w:t>El ADN comienza a duplicarse entre 5 y 10 h antes de la mitosis y la duplicación se completa en 4-</w:t>
      </w:r>
    </w:p>
    <w:p w:rsidR="00FA77A5" w:rsidRPr="00FA77A5" w:rsidRDefault="00FA77A5" w:rsidP="00FA77A5">
      <w:pPr>
        <w:autoSpaceDE w:val="0"/>
        <w:autoSpaceDN w:val="0"/>
        <w:adjustRightInd w:val="0"/>
        <w:spacing w:after="0" w:line="240" w:lineRule="auto"/>
        <w:rPr>
          <w:rFonts w:eastAsia="LiberationSerif" w:cstheme="minorHAnsi"/>
        </w:rPr>
      </w:pPr>
      <w:r w:rsidRPr="00FA77A5">
        <w:rPr>
          <w:rFonts w:eastAsia="LiberationSerif" w:cstheme="minorHAnsi"/>
        </w:rPr>
        <w:t xml:space="preserve">8 h. El resultado neto es que se producen dos </w:t>
      </w:r>
      <w:r w:rsidRPr="00FA77A5">
        <w:rPr>
          <w:rFonts w:eastAsia="LiberationSerif-Italic" w:cstheme="minorHAnsi"/>
          <w:iCs/>
        </w:rPr>
        <w:t xml:space="preserve">réplicas </w:t>
      </w:r>
      <w:r w:rsidRPr="00FA77A5">
        <w:rPr>
          <w:rFonts w:eastAsia="LiberationSerif" w:cstheme="minorHAnsi"/>
        </w:rPr>
        <w:t>exactas de todo el ADN. Estas réplicas se</w:t>
      </w:r>
    </w:p>
    <w:p w:rsidR="00F0378D" w:rsidRDefault="00FA77A5" w:rsidP="00FA77A5">
      <w:pPr>
        <w:autoSpaceDE w:val="0"/>
        <w:autoSpaceDN w:val="0"/>
        <w:adjustRightInd w:val="0"/>
        <w:spacing w:after="0" w:line="240" w:lineRule="auto"/>
        <w:rPr>
          <w:rFonts w:eastAsia="LiberationSerif" w:cstheme="minorHAnsi"/>
        </w:rPr>
      </w:pPr>
      <w:r w:rsidRPr="00FA77A5">
        <w:rPr>
          <w:rFonts w:eastAsia="LiberationSerif" w:cstheme="minorHAnsi"/>
        </w:rPr>
        <w:t>convierten en el ADN de las dos células hijas nuevas que se formarán en la mitosis. Después de esta</w:t>
      </w:r>
      <w:r w:rsidR="003D3C3B">
        <w:rPr>
          <w:rFonts w:eastAsia="LiberationSerif" w:cstheme="minorHAnsi"/>
        </w:rPr>
        <w:t xml:space="preserve"> </w:t>
      </w:r>
      <w:r w:rsidRPr="00FA77A5">
        <w:rPr>
          <w:rFonts w:eastAsia="LiberationSerif" w:cstheme="minorHAnsi"/>
        </w:rPr>
        <w:t>replicación hay otro período de 1-2 h antes de que se inicie bruscamente la mitosis. Durante este</w:t>
      </w:r>
      <w:r w:rsidR="003D3C3B">
        <w:rPr>
          <w:rFonts w:eastAsia="LiberationSerif" w:cstheme="minorHAnsi"/>
        </w:rPr>
        <w:t xml:space="preserve"> </w:t>
      </w:r>
      <w:r w:rsidRPr="00FA77A5">
        <w:rPr>
          <w:rFonts w:eastAsia="LiberationSerif" w:cstheme="minorHAnsi"/>
        </w:rPr>
        <w:t>período comienzan los cambios preliminares que conducirán a la mitosis.</w:t>
      </w:r>
    </w:p>
    <w:p w:rsidR="003D3C3B" w:rsidRDefault="003D3C3B" w:rsidP="00FA77A5">
      <w:pPr>
        <w:autoSpaceDE w:val="0"/>
        <w:autoSpaceDN w:val="0"/>
        <w:adjustRightInd w:val="0"/>
        <w:spacing w:after="0" w:line="240" w:lineRule="auto"/>
        <w:rPr>
          <w:rFonts w:eastAsia="LiberationSerif" w:cstheme="minorHAnsi"/>
        </w:rPr>
      </w:pPr>
    </w:p>
    <w:p w:rsidR="003D3C3B" w:rsidRDefault="003D3C3B" w:rsidP="00FA77A5">
      <w:pPr>
        <w:autoSpaceDE w:val="0"/>
        <w:autoSpaceDN w:val="0"/>
        <w:adjustRightInd w:val="0"/>
        <w:spacing w:after="0" w:line="240" w:lineRule="auto"/>
        <w:rPr>
          <w:rFonts w:eastAsia="LiberationSerif" w:cstheme="minorHAnsi"/>
        </w:rPr>
      </w:pPr>
      <w:r>
        <w:rPr>
          <w:rFonts w:eastAsia="LiberationSerif" w:cstheme="minorHAnsi"/>
        </w:rPr>
        <w:t>FENOMENOS QUIMICOS Y FISICOS DE LA REPLICACION DEL ADN</w:t>
      </w:r>
    </w:p>
    <w:p w:rsidR="003D3C3B" w:rsidRDefault="003D3C3B" w:rsidP="00FA77A5">
      <w:pPr>
        <w:autoSpaceDE w:val="0"/>
        <w:autoSpaceDN w:val="0"/>
        <w:adjustRightInd w:val="0"/>
        <w:spacing w:after="0" w:line="240" w:lineRule="auto"/>
        <w:rPr>
          <w:rFonts w:eastAsia="LiberationSerif" w:cstheme="minorHAnsi"/>
        </w:rPr>
      </w:pPr>
      <w:r>
        <w:rPr>
          <w:rFonts w:eastAsia="LiberationSerif" w:cstheme="minorHAnsi"/>
        </w:rPr>
        <w:t xml:space="preserve">El ADN se replica del mismo modo en el que se transcribe el ARN a partir del ADN, con excepción si se replican dos cadenas de ADN en cada cromosoma y no solo una de ellas; las principales enzimas que participan en la replicación del ADN son la polimerasa del ADN, que es comparable a la polimerasa del ARN y las ADN ligasa, que esta </w:t>
      </w:r>
      <w:r w:rsidR="004D09C2">
        <w:rPr>
          <w:rFonts w:eastAsia="LiberationSerif" w:cstheme="minorHAnsi"/>
        </w:rPr>
        <w:t>última</w:t>
      </w:r>
      <w:r>
        <w:rPr>
          <w:rFonts w:eastAsia="LiberationSerif" w:cstheme="minorHAnsi"/>
        </w:rPr>
        <w:t xml:space="preserve"> provocará la unión de los nucleótidos entre </w:t>
      </w:r>
      <w:r w:rsidR="004D09C2">
        <w:rPr>
          <w:rFonts w:eastAsia="LiberationSerif" w:cstheme="minorHAnsi"/>
        </w:rPr>
        <w:t>sí</w:t>
      </w:r>
      <w:r w:rsidR="003D1F9D">
        <w:rPr>
          <w:rFonts w:eastAsia="LiberationSerif" w:cstheme="minorHAnsi"/>
        </w:rPr>
        <w:t>.</w:t>
      </w:r>
    </w:p>
    <w:p w:rsidR="003D1F9D" w:rsidRDefault="003D1F9D" w:rsidP="00FA77A5">
      <w:pPr>
        <w:autoSpaceDE w:val="0"/>
        <w:autoSpaceDN w:val="0"/>
        <w:adjustRightInd w:val="0"/>
        <w:spacing w:after="0" w:line="240" w:lineRule="auto"/>
        <w:rPr>
          <w:rFonts w:eastAsia="LiberationSerif" w:cstheme="minorHAnsi"/>
        </w:rPr>
      </w:pPr>
    </w:p>
    <w:p w:rsidR="003D1F9D" w:rsidRDefault="003D1F9D" w:rsidP="00FA77A5">
      <w:pPr>
        <w:autoSpaceDE w:val="0"/>
        <w:autoSpaceDN w:val="0"/>
        <w:adjustRightInd w:val="0"/>
        <w:spacing w:after="0" w:line="240" w:lineRule="auto"/>
        <w:rPr>
          <w:rFonts w:eastAsia="LiberationSerif" w:cstheme="minorHAnsi"/>
        </w:rPr>
      </w:pPr>
      <w:r>
        <w:rPr>
          <w:rFonts w:eastAsia="LiberationSerif" w:cstheme="minorHAnsi"/>
        </w:rPr>
        <w:t>REPARACION DEL ADN, CORRECION DE LECTURA Y MUTACIONES DEL ADN</w:t>
      </w:r>
    </w:p>
    <w:p w:rsidR="00A9436F" w:rsidRPr="00A9436F" w:rsidRDefault="00A9436F" w:rsidP="00A9436F">
      <w:pPr>
        <w:autoSpaceDE w:val="0"/>
        <w:autoSpaceDN w:val="0"/>
        <w:adjustRightInd w:val="0"/>
        <w:spacing w:after="0" w:line="240" w:lineRule="auto"/>
        <w:rPr>
          <w:rFonts w:eastAsia="LiberationSerif" w:cstheme="minorHAnsi"/>
        </w:rPr>
      </w:pPr>
      <w:r w:rsidRPr="00A9436F">
        <w:rPr>
          <w:rFonts w:eastAsia="LiberationSerif" w:cstheme="minorHAnsi"/>
        </w:rPr>
        <w:t>Durante la hora, más o menos, que transcurre entre la replicación del ADN y el comienzo de la</w:t>
      </w:r>
    </w:p>
    <w:p w:rsidR="00A9436F" w:rsidRPr="00A9436F" w:rsidRDefault="00A9436F" w:rsidP="00A9436F">
      <w:pPr>
        <w:autoSpaceDE w:val="0"/>
        <w:autoSpaceDN w:val="0"/>
        <w:adjustRightInd w:val="0"/>
        <w:spacing w:after="0" w:line="240" w:lineRule="auto"/>
        <w:rPr>
          <w:rFonts w:eastAsia="LiberationSerif" w:cstheme="minorHAnsi"/>
        </w:rPr>
      </w:pPr>
      <w:r w:rsidRPr="00A9436F">
        <w:rPr>
          <w:rFonts w:eastAsia="LiberationSerif" w:cstheme="minorHAnsi"/>
        </w:rPr>
        <w:t>mitosis hay un período de reparación muy activa y «corrección de lectura» de las cadenas de ADN; es</w:t>
      </w:r>
      <w:r>
        <w:rPr>
          <w:rFonts w:eastAsia="LiberationSerif" w:cstheme="minorHAnsi"/>
        </w:rPr>
        <w:t xml:space="preserve"> </w:t>
      </w:r>
      <w:r w:rsidRPr="00A9436F">
        <w:rPr>
          <w:rFonts w:eastAsia="LiberationSerif" w:cstheme="minorHAnsi"/>
        </w:rPr>
        <w:t>decir, siempre que se hayan emparejado nucleótidos de ADN incorrectos con la cadena original</w:t>
      </w:r>
      <w:r>
        <w:rPr>
          <w:rFonts w:eastAsia="LiberationSerif" w:cstheme="minorHAnsi"/>
        </w:rPr>
        <w:t xml:space="preserve"> </w:t>
      </w:r>
      <w:r w:rsidRPr="00A9436F">
        <w:rPr>
          <w:rFonts w:eastAsia="LiberationSerif" w:cstheme="minorHAnsi"/>
        </w:rPr>
        <w:t>que</w:t>
      </w:r>
      <w:r>
        <w:rPr>
          <w:rFonts w:eastAsia="LiberationSerif" w:cstheme="minorHAnsi"/>
        </w:rPr>
        <w:t xml:space="preserve"> </w:t>
      </w:r>
      <w:r w:rsidRPr="00A9436F">
        <w:rPr>
          <w:rFonts w:eastAsia="LiberationSerif" w:cstheme="minorHAnsi"/>
        </w:rPr>
        <w:t>sirve de plantilla actúan unas enzimas especiales que cortan las zonas defectuosas y las reemplazan</w:t>
      </w:r>
      <w:r>
        <w:rPr>
          <w:rFonts w:eastAsia="LiberationSerif" w:cstheme="minorHAnsi"/>
        </w:rPr>
        <w:t xml:space="preserve"> </w:t>
      </w:r>
      <w:r w:rsidRPr="00A9436F">
        <w:rPr>
          <w:rFonts w:eastAsia="LiberationSerif" w:cstheme="minorHAnsi"/>
        </w:rPr>
        <w:t>con los nucleótidos complementarios apropiados. Este proceso de reparación, que se consigue con</w:t>
      </w:r>
      <w:r>
        <w:rPr>
          <w:rFonts w:eastAsia="LiberationSerif" w:cstheme="minorHAnsi"/>
        </w:rPr>
        <w:t xml:space="preserve"> </w:t>
      </w:r>
      <w:r w:rsidRPr="00A9436F">
        <w:rPr>
          <w:rFonts w:eastAsia="LiberationSerif" w:cstheme="minorHAnsi"/>
        </w:rPr>
        <w:t>las mismas polimerasas del ADN y ADN ligasas que se usan en la replicación, recibe el nombre de</w:t>
      </w:r>
      <w:r w:rsidR="00A23877">
        <w:rPr>
          <w:rFonts w:eastAsia="LiberationSerif" w:cstheme="minorHAnsi"/>
        </w:rPr>
        <w:t xml:space="preserve"> </w:t>
      </w:r>
      <w:r w:rsidRPr="00A9436F">
        <w:rPr>
          <w:rFonts w:eastAsia="LiberationSerif-Italic" w:cstheme="minorHAnsi"/>
          <w:i/>
          <w:iCs/>
        </w:rPr>
        <w:t>corrección de lectura de ADN</w:t>
      </w:r>
      <w:r w:rsidRPr="00A9436F">
        <w:rPr>
          <w:rFonts w:eastAsia="LiberationSerif" w:cstheme="minorHAnsi"/>
        </w:rPr>
        <w:t>.</w:t>
      </w:r>
    </w:p>
    <w:p w:rsidR="00A9436F" w:rsidRPr="00A9436F" w:rsidRDefault="00A9436F" w:rsidP="00A9436F">
      <w:pPr>
        <w:autoSpaceDE w:val="0"/>
        <w:autoSpaceDN w:val="0"/>
        <w:adjustRightInd w:val="0"/>
        <w:spacing w:after="0" w:line="240" w:lineRule="auto"/>
        <w:rPr>
          <w:rFonts w:eastAsia="LiberationSerif" w:cstheme="minorHAnsi"/>
        </w:rPr>
      </w:pPr>
      <w:r w:rsidRPr="00A9436F">
        <w:rPr>
          <w:rFonts w:eastAsia="LiberationSerif" w:cstheme="minorHAnsi"/>
        </w:rPr>
        <w:t>Debido a los procesos de reparación y corrección de lectura, el proceso de transcripción pocas</w:t>
      </w:r>
    </w:p>
    <w:p w:rsidR="003D1F9D" w:rsidRDefault="00A9436F" w:rsidP="00A9436F">
      <w:pPr>
        <w:autoSpaceDE w:val="0"/>
        <w:autoSpaceDN w:val="0"/>
        <w:adjustRightInd w:val="0"/>
        <w:spacing w:after="0" w:line="240" w:lineRule="auto"/>
        <w:rPr>
          <w:rFonts w:eastAsia="LiberationSerif" w:cstheme="minorHAnsi"/>
        </w:rPr>
      </w:pPr>
      <w:r w:rsidRPr="00A9436F">
        <w:rPr>
          <w:rFonts w:eastAsia="LiberationSerif" w:cstheme="minorHAnsi"/>
        </w:rPr>
        <w:t xml:space="preserve">veces comete </w:t>
      </w:r>
      <w:r w:rsidR="004D09C2" w:rsidRPr="00A9436F">
        <w:rPr>
          <w:rFonts w:eastAsia="LiberationSerif" w:cstheme="minorHAnsi"/>
        </w:rPr>
        <w:t>errores,</w:t>
      </w:r>
      <w:r w:rsidRPr="00A9436F">
        <w:rPr>
          <w:rFonts w:eastAsia="LiberationSerif" w:cstheme="minorHAnsi"/>
        </w:rPr>
        <w:t xml:space="preserve"> pero, cuando lo hace, el error se denomina </w:t>
      </w:r>
      <w:r w:rsidRPr="00A9436F">
        <w:rPr>
          <w:rFonts w:eastAsia="LiberationSerif-Italic" w:cstheme="minorHAnsi"/>
          <w:i/>
          <w:iCs/>
        </w:rPr>
        <w:t xml:space="preserve">mutación. </w:t>
      </w:r>
      <w:r w:rsidRPr="00A9436F">
        <w:rPr>
          <w:rFonts w:eastAsia="LiberationSerif" w:cstheme="minorHAnsi"/>
        </w:rPr>
        <w:t>La mutación provoca la</w:t>
      </w:r>
      <w:r w:rsidR="00A23877">
        <w:rPr>
          <w:rFonts w:eastAsia="LiberationSerif" w:cstheme="minorHAnsi"/>
        </w:rPr>
        <w:t xml:space="preserve"> </w:t>
      </w:r>
      <w:r w:rsidRPr="00A9436F">
        <w:rPr>
          <w:rFonts w:eastAsia="LiberationSerif" w:cstheme="minorHAnsi"/>
        </w:rPr>
        <w:t xml:space="preserve">formación de alguna proteína anormal en la célula en lugar de la proteína necesaria, lo que conduce </w:t>
      </w:r>
      <w:r w:rsidR="00A23877">
        <w:rPr>
          <w:rFonts w:eastAsia="LiberationSerif" w:cstheme="minorHAnsi"/>
        </w:rPr>
        <w:t xml:space="preserve">a </w:t>
      </w:r>
      <w:r w:rsidRPr="00A9436F">
        <w:rPr>
          <w:rFonts w:eastAsia="LiberationSerif" w:cstheme="minorHAnsi"/>
        </w:rPr>
        <w:t xml:space="preserve">funciones celulares anormales y, en ocasiones, incluso a la muerte celular. Aun así, y </w:t>
      </w:r>
      <w:r w:rsidRPr="00A9436F">
        <w:rPr>
          <w:rFonts w:eastAsia="LiberationSerif" w:cstheme="minorHAnsi"/>
        </w:rPr>
        <w:lastRenderedPageBreak/>
        <w:t>dado que hay</w:t>
      </w:r>
      <w:r w:rsidR="00A23877">
        <w:rPr>
          <w:rFonts w:eastAsia="LiberationSerif" w:cstheme="minorHAnsi"/>
        </w:rPr>
        <w:t xml:space="preserve"> </w:t>
      </w:r>
      <w:r w:rsidRPr="00A9436F">
        <w:rPr>
          <w:rFonts w:eastAsia="LiberationSerif" w:cstheme="minorHAnsi"/>
        </w:rPr>
        <w:t>30000 genes o más en el genoma humano y que el período de una generación humana a otra es de</w:t>
      </w:r>
      <w:r w:rsidR="00A23877">
        <w:rPr>
          <w:rFonts w:eastAsia="LiberationSerif" w:cstheme="minorHAnsi"/>
        </w:rPr>
        <w:t xml:space="preserve"> </w:t>
      </w:r>
      <w:r w:rsidRPr="00A9436F">
        <w:rPr>
          <w:rFonts w:eastAsia="LiberationSerif" w:cstheme="minorHAnsi"/>
        </w:rPr>
        <w:t>unos 30 años, tendríamos que esperar hasta 10 o más mutaciones en el paso del genoma de un padre a</w:t>
      </w:r>
      <w:r w:rsidR="00A23877">
        <w:rPr>
          <w:rFonts w:eastAsia="LiberationSerif" w:cstheme="minorHAnsi"/>
        </w:rPr>
        <w:t xml:space="preserve"> </w:t>
      </w:r>
      <w:r w:rsidRPr="00A9436F">
        <w:rPr>
          <w:rFonts w:eastAsia="LiberationSerif" w:cstheme="minorHAnsi"/>
        </w:rPr>
        <w:t>su hijo. No obstante, como protección el genoma humano está representado por dos conjuntos</w:t>
      </w:r>
      <w:r w:rsidR="00A23877">
        <w:rPr>
          <w:rFonts w:eastAsia="LiberationSerif" w:cstheme="minorHAnsi"/>
        </w:rPr>
        <w:t xml:space="preserve"> </w:t>
      </w:r>
      <w:r w:rsidRPr="00A9436F">
        <w:rPr>
          <w:rFonts w:eastAsia="LiberationSerif" w:cstheme="minorHAnsi"/>
        </w:rPr>
        <w:t>independientes de cromosomas con genes casi idénticos, por lo que el niño dispone casi siempre de</w:t>
      </w:r>
      <w:r w:rsidR="00A23877">
        <w:rPr>
          <w:rFonts w:eastAsia="LiberationSerif" w:cstheme="minorHAnsi"/>
        </w:rPr>
        <w:t xml:space="preserve"> </w:t>
      </w:r>
      <w:r w:rsidRPr="00A9436F">
        <w:rPr>
          <w:rFonts w:eastAsia="LiberationSerif" w:cstheme="minorHAnsi"/>
        </w:rPr>
        <w:t>un gen funcional de cada par, a pesar de las mutaciones.</w:t>
      </w:r>
    </w:p>
    <w:p w:rsidR="00A23877" w:rsidRDefault="00A23877" w:rsidP="00A9436F">
      <w:pPr>
        <w:autoSpaceDE w:val="0"/>
        <w:autoSpaceDN w:val="0"/>
        <w:adjustRightInd w:val="0"/>
        <w:spacing w:after="0" w:line="240" w:lineRule="auto"/>
        <w:rPr>
          <w:rFonts w:eastAsia="LiberationSerif" w:cstheme="minorHAnsi"/>
        </w:rPr>
      </w:pPr>
    </w:p>
    <w:p w:rsidR="00A23877" w:rsidRDefault="00A23877" w:rsidP="00A9436F">
      <w:pPr>
        <w:autoSpaceDE w:val="0"/>
        <w:autoSpaceDN w:val="0"/>
        <w:adjustRightInd w:val="0"/>
        <w:spacing w:after="0" w:line="240" w:lineRule="auto"/>
        <w:rPr>
          <w:rFonts w:eastAsia="LiberationSerif" w:cstheme="minorHAnsi"/>
          <w:b/>
          <w:sz w:val="32"/>
        </w:rPr>
      </w:pPr>
      <w:r>
        <w:rPr>
          <w:rFonts w:eastAsia="LiberationSerif" w:cstheme="minorHAnsi"/>
          <w:b/>
          <w:sz w:val="32"/>
        </w:rPr>
        <w:t>CROMOSOMAS Y SU REPLICACION</w:t>
      </w:r>
    </w:p>
    <w:p w:rsidR="00A23877" w:rsidRPr="00A23877" w:rsidRDefault="00A23877" w:rsidP="00A23877">
      <w:pPr>
        <w:autoSpaceDE w:val="0"/>
        <w:autoSpaceDN w:val="0"/>
        <w:adjustRightInd w:val="0"/>
        <w:spacing w:after="0" w:line="240" w:lineRule="auto"/>
        <w:rPr>
          <w:rFonts w:eastAsia="LiberationSerif" w:cstheme="minorHAnsi"/>
        </w:rPr>
      </w:pPr>
      <w:r>
        <w:rPr>
          <w:rFonts w:eastAsia="LiberationSerif" w:cstheme="minorHAnsi"/>
        </w:rPr>
        <w:t xml:space="preserve">Las </w:t>
      </w:r>
      <w:r w:rsidR="004D09C2">
        <w:rPr>
          <w:rFonts w:eastAsia="LiberationSerif" w:cstheme="minorHAnsi"/>
        </w:rPr>
        <w:t>hélices</w:t>
      </w:r>
      <w:r>
        <w:rPr>
          <w:rFonts w:eastAsia="LiberationSerif" w:cstheme="minorHAnsi"/>
        </w:rPr>
        <w:t xml:space="preserve"> de </w:t>
      </w:r>
      <w:r w:rsidRPr="00A23877">
        <w:rPr>
          <w:rFonts w:eastAsia="LiberationSerif" w:cstheme="minorHAnsi"/>
        </w:rPr>
        <w:t>ADN del núcleo se enrollan en cromosomas. La célula humana contiene 46</w:t>
      </w:r>
    </w:p>
    <w:p w:rsidR="00A23877" w:rsidRPr="00A23877" w:rsidRDefault="00A23877" w:rsidP="00A23877">
      <w:pPr>
        <w:autoSpaceDE w:val="0"/>
        <w:autoSpaceDN w:val="0"/>
        <w:adjustRightInd w:val="0"/>
        <w:spacing w:after="0" w:line="240" w:lineRule="auto"/>
        <w:rPr>
          <w:rFonts w:eastAsia="LiberationSerif" w:cstheme="minorHAnsi"/>
        </w:rPr>
      </w:pPr>
      <w:r w:rsidRPr="00A23877">
        <w:rPr>
          <w:rFonts w:eastAsia="LiberationSerif" w:cstheme="minorHAnsi"/>
        </w:rPr>
        <w:t>cromosomas dispuestos en 23 pares. Los genes de los dos cromosomas de cada par son idénticos o</w:t>
      </w:r>
      <w:r>
        <w:rPr>
          <w:rFonts w:eastAsia="LiberationSerif" w:cstheme="minorHAnsi"/>
        </w:rPr>
        <w:t xml:space="preserve"> </w:t>
      </w:r>
      <w:r w:rsidRPr="00A23877">
        <w:rPr>
          <w:rFonts w:eastAsia="LiberationSerif" w:cstheme="minorHAnsi"/>
        </w:rPr>
        <w:t>casi idénticos entre sí en su mayor parte, por lo que se dice que en los pares también puede haber</w:t>
      </w:r>
      <w:r>
        <w:rPr>
          <w:rFonts w:eastAsia="LiberationSerif" w:cstheme="minorHAnsi"/>
        </w:rPr>
        <w:t xml:space="preserve"> </w:t>
      </w:r>
      <w:r w:rsidRPr="00A23877">
        <w:rPr>
          <w:rFonts w:eastAsia="LiberationSerif" w:cstheme="minorHAnsi"/>
        </w:rPr>
        <w:t>genes diferentes, aunque no sea siempre así.</w:t>
      </w:r>
    </w:p>
    <w:p w:rsidR="00A23877" w:rsidRPr="00A23877" w:rsidRDefault="00A23877" w:rsidP="00A23877">
      <w:pPr>
        <w:autoSpaceDE w:val="0"/>
        <w:autoSpaceDN w:val="0"/>
        <w:adjustRightInd w:val="0"/>
        <w:spacing w:after="0" w:line="240" w:lineRule="auto"/>
        <w:rPr>
          <w:rFonts w:eastAsia="LiberationSerif" w:cstheme="minorHAnsi"/>
        </w:rPr>
      </w:pPr>
      <w:r w:rsidRPr="00A23877">
        <w:rPr>
          <w:rFonts w:eastAsia="LiberationSerif" w:cstheme="minorHAnsi"/>
        </w:rPr>
        <w:t>La replicación de todos los cromosomas se produce en los minutos siguientes a la finalización de</w:t>
      </w:r>
    </w:p>
    <w:p w:rsidR="00A23877" w:rsidRPr="00A23877" w:rsidRDefault="00A23877" w:rsidP="00A23877">
      <w:pPr>
        <w:autoSpaceDE w:val="0"/>
        <w:autoSpaceDN w:val="0"/>
        <w:adjustRightInd w:val="0"/>
        <w:spacing w:after="0" w:line="240" w:lineRule="auto"/>
        <w:rPr>
          <w:rFonts w:eastAsia="LiberationSerif" w:cstheme="minorHAnsi"/>
        </w:rPr>
      </w:pPr>
      <w:r w:rsidRPr="00A23877">
        <w:rPr>
          <w:rFonts w:eastAsia="LiberationSerif" w:cstheme="minorHAnsi"/>
        </w:rPr>
        <w:t>la replicación de las hélices de ADN y las hélices nuevas recogen las moléculas proteicas nuevas a</w:t>
      </w:r>
    </w:p>
    <w:p w:rsidR="00A23877" w:rsidRDefault="00A23877" w:rsidP="00A23877">
      <w:pPr>
        <w:autoSpaceDE w:val="0"/>
        <w:autoSpaceDN w:val="0"/>
        <w:adjustRightInd w:val="0"/>
        <w:spacing w:after="0" w:line="240" w:lineRule="auto"/>
        <w:rPr>
          <w:rFonts w:eastAsia="LiberationSerif-Italic" w:cstheme="minorHAnsi"/>
          <w:iCs/>
        </w:rPr>
      </w:pPr>
      <w:r w:rsidRPr="00A23877">
        <w:rPr>
          <w:rFonts w:eastAsia="LiberationSerif" w:cstheme="minorHAnsi"/>
        </w:rPr>
        <w:t>medida que las van necesitando. Los dos cromosomas recién formados se mantienen unidos entre sí</w:t>
      </w:r>
      <w:r>
        <w:rPr>
          <w:rFonts w:eastAsia="LiberationSerif" w:cstheme="minorHAnsi"/>
        </w:rPr>
        <w:t xml:space="preserve"> </w:t>
      </w:r>
      <w:r w:rsidRPr="00A23877">
        <w:rPr>
          <w:rFonts w:eastAsia="LiberationSerif" w:cstheme="minorHAnsi"/>
        </w:rPr>
        <w:t xml:space="preserve">(hasta el momento de la mitosis) en un punto que se denomina </w:t>
      </w:r>
      <w:r w:rsidRPr="00A23877">
        <w:rPr>
          <w:rFonts w:eastAsia="LiberationSerif-Italic" w:cstheme="minorHAnsi"/>
          <w:iCs/>
        </w:rPr>
        <w:t xml:space="preserve">centrómero, </w:t>
      </w:r>
      <w:r w:rsidRPr="00A23877">
        <w:rPr>
          <w:rFonts w:eastAsia="LiberationSerif" w:cstheme="minorHAnsi"/>
        </w:rPr>
        <w:t>situado cerca del centro.</w:t>
      </w:r>
      <w:r>
        <w:rPr>
          <w:rFonts w:eastAsia="LiberationSerif" w:cstheme="minorHAnsi"/>
        </w:rPr>
        <w:t xml:space="preserve"> </w:t>
      </w:r>
      <w:r w:rsidRPr="00A23877">
        <w:rPr>
          <w:rFonts w:eastAsia="LiberationSerif" w:cstheme="minorHAnsi"/>
        </w:rPr>
        <w:t xml:space="preserve">Estos cromosomas duplicados, pero aún unidos entre sí, se conocen como </w:t>
      </w:r>
      <w:r w:rsidRPr="00A23877">
        <w:rPr>
          <w:rFonts w:eastAsia="LiberationSerif-Italic" w:cstheme="minorHAnsi"/>
          <w:iCs/>
        </w:rPr>
        <w:t>cromátidas.</w:t>
      </w:r>
    </w:p>
    <w:p w:rsidR="00A23877" w:rsidRDefault="00A23877" w:rsidP="00A23877">
      <w:pPr>
        <w:autoSpaceDE w:val="0"/>
        <w:autoSpaceDN w:val="0"/>
        <w:adjustRightInd w:val="0"/>
        <w:spacing w:after="0" w:line="240" w:lineRule="auto"/>
        <w:rPr>
          <w:rFonts w:eastAsia="LiberationSerif" w:cstheme="minorHAnsi"/>
        </w:rPr>
      </w:pPr>
    </w:p>
    <w:p w:rsidR="00A23877" w:rsidRPr="00A23877" w:rsidRDefault="00A23877" w:rsidP="00A23877">
      <w:pPr>
        <w:autoSpaceDE w:val="0"/>
        <w:autoSpaceDN w:val="0"/>
        <w:adjustRightInd w:val="0"/>
        <w:spacing w:after="0" w:line="240" w:lineRule="auto"/>
        <w:rPr>
          <w:rFonts w:eastAsia="LiberationSerif" w:cstheme="minorHAnsi"/>
          <w:b/>
          <w:sz w:val="32"/>
        </w:rPr>
      </w:pPr>
      <w:r w:rsidRPr="00A23877">
        <w:rPr>
          <w:rFonts w:eastAsia="LiberationSerif" w:cstheme="minorHAnsi"/>
          <w:b/>
          <w:sz w:val="32"/>
        </w:rPr>
        <w:t>MITOSIS CELULAR</w:t>
      </w:r>
    </w:p>
    <w:p w:rsidR="00A23877" w:rsidRDefault="00A23877" w:rsidP="00A23877">
      <w:pPr>
        <w:autoSpaceDE w:val="0"/>
        <w:autoSpaceDN w:val="0"/>
        <w:adjustRightInd w:val="0"/>
        <w:spacing w:after="0" w:line="240" w:lineRule="auto"/>
        <w:rPr>
          <w:rFonts w:eastAsia="LiberationSerif" w:cstheme="minorHAnsi"/>
        </w:rPr>
      </w:pPr>
      <w:r>
        <w:rPr>
          <w:rFonts w:eastAsia="LiberationSerif" w:cstheme="minorHAnsi"/>
        </w:rPr>
        <w:t>APARATO MITOTICO</w:t>
      </w:r>
    </w:p>
    <w:p w:rsidR="00A23877" w:rsidRPr="000431DE" w:rsidRDefault="000431DE" w:rsidP="000431DE">
      <w:pPr>
        <w:autoSpaceDE w:val="0"/>
        <w:autoSpaceDN w:val="0"/>
        <w:adjustRightInd w:val="0"/>
        <w:spacing w:after="0" w:line="240" w:lineRule="auto"/>
        <w:rPr>
          <w:rFonts w:eastAsia="LiberationSerif" w:cstheme="minorHAnsi"/>
        </w:rPr>
      </w:pPr>
      <w:r>
        <w:rPr>
          <w:rFonts w:eastAsia="LiberationSerif" w:cstheme="minorHAnsi"/>
        </w:rPr>
        <w:t xml:space="preserve">Hay unos aparatos en </w:t>
      </w:r>
      <w:proofErr w:type="gramStart"/>
      <w:r>
        <w:rPr>
          <w:rFonts w:eastAsia="LiberationSerif" w:cstheme="minorHAnsi"/>
        </w:rPr>
        <w:t>medio  de</w:t>
      </w:r>
      <w:proofErr w:type="gramEnd"/>
      <w:r>
        <w:rPr>
          <w:rFonts w:eastAsia="LiberationSerif" w:cstheme="minorHAnsi"/>
        </w:rPr>
        <w:t xml:space="preserve"> los cromosomas, llamados centriolos, don pares de estos </w:t>
      </w:r>
      <w:proofErr w:type="spellStart"/>
      <w:r w:rsidRPr="000431DE">
        <w:rPr>
          <w:rFonts w:eastAsia="LiberationSerif" w:cstheme="minorHAnsi"/>
        </w:rPr>
        <w:t>centroilos</w:t>
      </w:r>
      <w:proofErr w:type="spellEnd"/>
      <w:r w:rsidRPr="000431DE">
        <w:rPr>
          <w:rFonts w:eastAsia="LiberationSerif" w:cstheme="minorHAnsi"/>
        </w:rPr>
        <w:t xml:space="preserve"> se mantiene unidos cerca de un polo del núcleo. Los dos centríolos de cada par se disponen en ángulos</w:t>
      </w:r>
      <w:r>
        <w:rPr>
          <w:rFonts w:eastAsia="LiberationSerif" w:cstheme="minorHAnsi"/>
        </w:rPr>
        <w:t xml:space="preserve"> </w:t>
      </w:r>
      <w:r w:rsidRPr="000431DE">
        <w:rPr>
          <w:rFonts w:eastAsia="LiberationSerif" w:cstheme="minorHAnsi"/>
        </w:rPr>
        <w:t xml:space="preserve">rectos entre sí y cada par de centríolos, junto con el </w:t>
      </w:r>
      <w:r w:rsidRPr="000431DE">
        <w:rPr>
          <w:rFonts w:eastAsia="LiberationSerif-Italic" w:cstheme="minorHAnsi"/>
          <w:iCs/>
        </w:rPr>
        <w:t xml:space="preserve">material pericentriolar </w:t>
      </w:r>
      <w:r w:rsidRPr="000431DE">
        <w:rPr>
          <w:rFonts w:eastAsia="LiberationSerif" w:cstheme="minorHAnsi"/>
        </w:rPr>
        <w:t>unido a él, compone el</w:t>
      </w:r>
      <w:r>
        <w:rPr>
          <w:rFonts w:eastAsia="LiberationSerif" w:cstheme="minorHAnsi"/>
        </w:rPr>
        <w:t xml:space="preserve"> </w:t>
      </w:r>
      <w:r w:rsidRPr="000431DE">
        <w:rPr>
          <w:rFonts w:eastAsia="LiberationSerif-Italic" w:cstheme="minorHAnsi"/>
          <w:iCs/>
        </w:rPr>
        <w:t>centrosoma.</w:t>
      </w:r>
    </w:p>
    <w:p w:rsidR="000431DE" w:rsidRDefault="000431DE" w:rsidP="000431DE">
      <w:pPr>
        <w:autoSpaceDE w:val="0"/>
        <w:autoSpaceDN w:val="0"/>
        <w:adjustRightInd w:val="0"/>
        <w:spacing w:after="0" w:line="240" w:lineRule="auto"/>
        <w:rPr>
          <w:rFonts w:eastAsia="LiberationSerif-Italic" w:cstheme="minorHAnsi"/>
          <w:iCs/>
        </w:rPr>
      </w:pPr>
      <w:r w:rsidRPr="000431DE">
        <w:rPr>
          <w:rFonts w:eastAsia="LiberationSerif" w:cstheme="minorHAnsi"/>
        </w:rPr>
        <w:t>Antes que tenga lugar la mitosis, los centriolos comienzan a separarse. El</w:t>
      </w:r>
      <w:r>
        <w:rPr>
          <w:rFonts w:eastAsia="LiberationSerif" w:cstheme="minorHAnsi"/>
        </w:rPr>
        <w:t xml:space="preserve"> </w:t>
      </w:r>
      <w:r w:rsidRPr="000431DE">
        <w:rPr>
          <w:rFonts w:eastAsia="LiberationSerif" w:cstheme="minorHAnsi"/>
        </w:rPr>
        <w:t>complejo de</w:t>
      </w:r>
      <w:r>
        <w:rPr>
          <w:rFonts w:eastAsia="LiberationSerif" w:cstheme="minorHAnsi"/>
        </w:rPr>
        <w:t xml:space="preserve"> </w:t>
      </w:r>
      <w:r w:rsidRPr="000431DE">
        <w:rPr>
          <w:rFonts w:eastAsia="LiberationSerif" w:cstheme="minorHAnsi"/>
        </w:rPr>
        <w:t xml:space="preserve">microtúbulos que se extiende entre los dos nuevos pares de centríolos es el </w:t>
      </w:r>
      <w:r w:rsidRPr="000431DE">
        <w:rPr>
          <w:rFonts w:eastAsia="LiberationSerif-Italic" w:cstheme="minorHAnsi"/>
          <w:iCs/>
        </w:rPr>
        <w:t xml:space="preserve">huso, </w:t>
      </w:r>
      <w:r w:rsidRPr="000431DE">
        <w:rPr>
          <w:rFonts w:eastAsia="LiberationSerif" w:cstheme="minorHAnsi"/>
        </w:rPr>
        <w:t>y todo</w:t>
      </w:r>
      <w:r>
        <w:rPr>
          <w:rFonts w:eastAsia="LiberationSerif" w:cstheme="minorHAnsi"/>
        </w:rPr>
        <w:t xml:space="preserve"> </w:t>
      </w:r>
      <w:r w:rsidRPr="000431DE">
        <w:rPr>
          <w:rFonts w:eastAsia="LiberationSerif" w:cstheme="minorHAnsi"/>
        </w:rPr>
        <w:t xml:space="preserve">el conjunto de microtúbulos más los dos pares de centríolos se denomina </w:t>
      </w:r>
      <w:r w:rsidRPr="000431DE">
        <w:rPr>
          <w:rFonts w:eastAsia="LiberationSerif-Italic" w:cstheme="minorHAnsi"/>
          <w:iCs/>
        </w:rPr>
        <w:t>aparato mitótico.</w:t>
      </w:r>
    </w:p>
    <w:p w:rsidR="000431DE" w:rsidRDefault="000431DE" w:rsidP="000431DE">
      <w:pPr>
        <w:autoSpaceDE w:val="0"/>
        <w:autoSpaceDN w:val="0"/>
        <w:adjustRightInd w:val="0"/>
        <w:spacing w:after="0" w:line="240" w:lineRule="auto"/>
        <w:rPr>
          <w:rFonts w:eastAsia="LiberationSerif" w:cstheme="minorHAnsi"/>
        </w:rPr>
      </w:pPr>
    </w:p>
    <w:p w:rsidR="000431DE" w:rsidRDefault="000431DE" w:rsidP="000431DE">
      <w:pPr>
        <w:autoSpaceDE w:val="0"/>
        <w:autoSpaceDN w:val="0"/>
        <w:adjustRightInd w:val="0"/>
        <w:spacing w:after="0" w:line="240" w:lineRule="auto"/>
        <w:rPr>
          <w:rFonts w:eastAsia="LiberationSerif" w:cstheme="minorHAnsi"/>
        </w:rPr>
      </w:pPr>
      <w:r>
        <w:rPr>
          <w:rFonts w:eastAsia="LiberationSerif" w:cstheme="minorHAnsi"/>
        </w:rPr>
        <w:t>PROFASE</w:t>
      </w:r>
    </w:p>
    <w:p w:rsidR="000431DE" w:rsidRDefault="000431DE" w:rsidP="000431DE">
      <w:pPr>
        <w:autoSpaceDE w:val="0"/>
        <w:autoSpaceDN w:val="0"/>
        <w:adjustRightInd w:val="0"/>
        <w:spacing w:after="0" w:line="240" w:lineRule="auto"/>
        <w:rPr>
          <w:rFonts w:eastAsia="LiberationSerif" w:cstheme="minorHAnsi"/>
        </w:rPr>
      </w:pPr>
      <w:r>
        <w:rPr>
          <w:rFonts w:eastAsia="LiberationSerif" w:cstheme="minorHAnsi"/>
        </w:rPr>
        <w:t>Esta es la primea fase. En lo que se forma el haz, los cromosomas del núcleo se condensan en cromosomas bien definidos.</w:t>
      </w:r>
    </w:p>
    <w:p w:rsidR="00CC0456" w:rsidRDefault="00CC0456" w:rsidP="000431DE">
      <w:pPr>
        <w:autoSpaceDE w:val="0"/>
        <w:autoSpaceDN w:val="0"/>
        <w:adjustRightInd w:val="0"/>
        <w:spacing w:after="0" w:line="240" w:lineRule="auto"/>
        <w:rPr>
          <w:rFonts w:eastAsia="LiberationSerif" w:cstheme="minorHAnsi"/>
        </w:rPr>
      </w:pPr>
      <w:r>
        <w:rPr>
          <w:noProof/>
        </w:rPr>
        <w:drawing>
          <wp:inline distT="0" distB="0" distL="0" distR="0">
            <wp:extent cx="2079811" cy="2079811"/>
            <wp:effectExtent l="0" t="0" r="0" b="0"/>
            <wp:docPr id="5" name="Imagen 5" descr="Resultado de imagen para profase de la mit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profase de la mitosi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81779" cy="2081779"/>
                    </a:xfrm>
                    <a:prstGeom prst="rect">
                      <a:avLst/>
                    </a:prstGeom>
                    <a:noFill/>
                    <a:ln>
                      <a:noFill/>
                    </a:ln>
                  </pic:spPr>
                </pic:pic>
              </a:graphicData>
            </a:graphic>
          </wp:inline>
        </w:drawing>
      </w:r>
    </w:p>
    <w:p w:rsidR="000431DE" w:rsidRDefault="000431DE" w:rsidP="000431DE">
      <w:pPr>
        <w:autoSpaceDE w:val="0"/>
        <w:autoSpaceDN w:val="0"/>
        <w:adjustRightInd w:val="0"/>
        <w:spacing w:after="0" w:line="240" w:lineRule="auto"/>
        <w:rPr>
          <w:rFonts w:eastAsia="LiberationSerif" w:cstheme="minorHAnsi"/>
        </w:rPr>
      </w:pPr>
    </w:p>
    <w:p w:rsidR="000431DE" w:rsidRDefault="000431DE" w:rsidP="000431DE">
      <w:pPr>
        <w:autoSpaceDE w:val="0"/>
        <w:autoSpaceDN w:val="0"/>
        <w:adjustRightInd w:val="0"/>
        <w:spacing w:after="0" w:line="240" w:lineRule="auto"/>
        <w:rPr>
          <w:rFonts w:eastAsia="LiberationSerif" w:cstheme="minorHAnsi"/>
        </w:rPr>
      </w:pPr>
      <w:r>
        <w:rPr>
          <w:rFonts w:eastAsia="LiberationSerif" w:cstheme="minorHAnsi"/>
        </w:rPr>
        <w:t>PROMETAFASE</w:t>
      </w:r>
    </w:p>
    <w:p w:rsidR="000431DE" w:rsidRDefault="000431DE" w:rsidP="000431DE">
      <w:pPr>
        <w:autoSpaceDE w:val="0"/>
        <w:autoSpaceDN w:val="0"/>
        <w:adjustRightInd w:val="0"/>
        <w:spacing w:after="0" w:line="240" w:lineRule="auto"/>
        <w:rPr>
          <w:rFonts w:eastAsia="LiberationSerif" w:cstheme="minorHAnsi"/>
        </w:rPr>
      </w:pPr>
      <w:r>
        <w:rPr>
          <w:rFonts w:eastAsia="LiberationSerif" w:cstheme="minorHAnsi"/>
        </w:rPr>
        <w:t xml:space="preserve">Aquí las puntas de los microtúbulos en crecimiento del áster se fragmentan en la cubierta nuclear. Al mismo </w:t>
      </w:r>
      <w:proofErr w:type="gramStart"/>
      <w:r>
        <w:rPr>
          <w:rFonts w:eastAsia="LiberationSerif" w:cstheme="minorHAnsi"/>
        </w:rPr>
        <w:t>tiempo ,</w:t>
      </w:r>
      <w:proofErr w:type="gramEnd"/>
      <w:r>
        <w:rPr>
          <w:rFonts w:eastAsia="LiberationSerif" w:cstheme="minorHAnsi"/>
        </w:rPr>
        <w:t xml:space="preserve"> los </w:t>
      </w:r>
      <w:proofErr w:type="spellStart"/>
      <w:r>
        <w:rPr>
          <w:rFonts w:eastAsia="LiberationSerif" w:cstheme="minorHAnsi"/>
        </w:rPr>
        <w:t>tubulos</w:t>
      </w:r>
      <w:proofErr w:type="spellEnd"/>
      <w:r>
        <w:rPr>
          <w:rFonts w:eastAsia="LiberationSerif" w:cstheme="minorHAnsi"/>
        </w:rPr>
        <w:t xml:space="preserve"> del áster se unen a las cromátidas en los centrómeros, en seguidas las cromátides tiran de </w:t>
      </w:r>
      <w:proofErr w:type="spellStart"/>
      <w:r>
        <w:rPr>
          <w:rFonts w:eastAsia="LiberationSerif" w:cstheme="minorHAnsi"/>
        </w:rPr>
        <w:t>iuna</w:t>
      </w:r>
      <w:proofErr w:type="spellEnd"/>
      <w:r>
        <w:rPr>
          <w:rFonts w:eastAsia="LiberationSerif" w:cstheme="minorHAnsi"/>
        </w:rPr>
        <w:t xml:space="preserve"> cromátida de cada par.</w:t>
      </w:r>
    </w:p>
    <w:p w:rsidR="00CC0456" w:rsidRDefault="00CC0456" w:rsidP="000431DE">
      <w:pPr>
        <w:autoSpaceDE w:val="0"/>
        <w:autoSpaceDN w:val="0"/>
        <w:adjustRightInd w:val="0"/>
        <w:spacing w:after="0" w:line="240" w:lineRule="auto"/>
        <w:rPr>
          <w:rFonts w:eastAsia="LiberationSerif" w:cstheme="minorHAnsi"/>
        </w:rPr>
      </w:pPr>
      <w:r>
        <w:rPr>
          <w:noProof/>
        </w:rPr>
        <w:lastRenderedPageBreak/>
        <w:drawing>
          <wp:inline distT="0" distB="0" distL="0" distR="0">
            <wp:extent cx="2545715" cy="1793240"/>
            <wp:effectExtent l="0" t="0" r="6985" b="0"/>
            <wp:docPr id="6" name="Imagen 6" descr="Resultado de imagen para prometafase de la mit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para prometafase de la mitos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5715" cy="1793240"/>
                    </a:xfrm>
                    <a:prstGeom prst="rect">
                      <a:avLst/>
                    </a:prstGeom>
                    <a:noFill/>
                    <a:ln>
                      <a:noFill/>
                    </a:ln>
                  </pic:spPr>
                </pic:pic>
              </a:graphicData>
            </a:graphic>
          </wp:inline>
        </w:drawing>
      </w:r>
    </w:p>
    <w:p w:rsidR="000431DE" w:rsidRDefault="000431DE" w:rsidP="000431DE">
      <w:pPr>
        <w:autoSpaceDE w:val="0"/>
        <w:autoSpaceDN w:val="0"/>
        <w:adjustRightInd w:val="0"/>
        <w:spacing w:after="0" w:line="240" w:lineRule="auto"/>
        <w:rPr>
          <w:rFonts w:eastAsia="LiberationSerif" w:cstheme="minorHAnsi"/>
        </w:rPr>
      </w:pPr>
    </w:p>
    <w:p w:rsidR="000431DE" w:rsidRDefault="000431DE" w:rsidP="000431DE">
      <w:pPr>
        <w:autoSpaceDE w:val="0"/>
        <w:autoSpaceDN w:val="0"/>
        <w:adjustRightInd w:val="0"/>
        <w:spacing w:after="0" w:line="240" w:lineRule="auto"/>
        <w:rPr>
          <w:rFonts w:eastAsia="LiberationSerif" w:cstheme="minorHAnsi"/>
        </w:rPr>
      </w:pPr>
      <w:r>
        <w:rPr>
          <w:rFonts w:eastAsia="LiberationSerif" w:cstheme="minorHAnsi"/>
        </w:rPr>
        <w:t>METAFASE</w:t>
      </w:r>
    </w:p>
    <w:p w:rsidR="000431DE" w:rsidRDefault="000431DE" w:rsidP="000431DE">
      <w:pPr>
        <w:autoSpaceDE w:val="0"/>
        <w:autoSpaceDN w:val="0"/>
        <w:adjustRightInd w:val="0"/>
        <w:spacing w:after="0" w:line="240" w:lineRule="auto"/>
        <w:rPr>
          <w:rFonts w:eastAsia="LiberationSerif" w:cstheme="minorHAnsi"/>
        </w:rPr>
      </w:pPr>
      <w:r>
        <w:rPr>
          <w:rFonts w:eastAsia="LiberationSerif" w:cstheme="minorHAnsi"/>
        </w:rPr>
        <w:t xml:space="preserve">En este punto </w:t>
      </w:r>
      <w:proofErr w:type="gramStart"/>
      <w:r>
        <w:rPr>
          <w:rFonts w:eastAsia="LiberationSerif" w:cstheme="minorHAnsi"/>
        </w:rPr>
        <w:t>los dos ásteres</w:t>
      </w:r>
      <w:proofErr w:type="gramEnd"/>
      <w:r>
        <w:rPr>
          <w:rFonts w:eastAsia="LiberationSerif" w:cstheme="minorHAnsi"/>
        </w:rPr>
        <w:t xml:space="preserve"> del aparato </w:t>
      </w:r>
      <w:proofErr w:type="spellStart"/>
      <w:r>
        <w:rPr>
          <w:rFonts w:eastAsia="LiberationSerif" w:cstheme="minorHAnsi"/>
        </w:rPr>
        <w:t>mitotico</w:t>
      </w:r>
      <w:proofErr w:type="spellEnd"/>
      <w:r>
        <w:rPr>
          <w:rFonts w:eastAsia="LiberationSerif" w:cstheme="minorHAnsi"/>
        </w:rPr>
        <w:t xml:space="preserve"> se separan. Unas moléculas proteicas contráctiles </w:t>
      </w:r>
      <w:r w:rsidR="00076F6A">
        <w:rPr>
          <w:rFonts w:eastAsia="LiberationSerif" w:cstheme="minorHAnsi"/>
        </w:rPr>
        <w:t>están formadas por la proteína musculas actina.</w:t>
      </w:r>
    </w:p>
    <w:p w:rsidR="00076F6A" w:rsidRDefault="00076F6A" w:rsidP="000431DE">
      <w:pPr>
        <w:autoSpaceDE w:val="0"/>
        <w:autoSpaceDN w:val="0"/>
        <w:adjustRightInd w:val="0"/>
        <w:spacing w:after="0" w:line="240" w:lineRule="auto"/>
        <w:rPr>
          <w:rFonts w:eastAsia="LiberationSerif" w:cstheme="minorHAnsi"/>
        </w:rPr>
      </w:pPr>
      <w:r>
        <w:rPr>
          <w:rFonts w:eastAsia="LiberationSerif" w:cstheme="minorHAnsi"/>
        </w:rPr>
        <w:t xml:space="preserve">Los microtúbulos insertados en las cromátidas tiran fuertemente de ellas hasta el centro de la </w:t>
      </w:r>
      <w:proofErr w:type="spellStart"/>
      <w:r>
        <w:rPr>
          <w:rFonts w:eastAsia="LiberationSerif" w:cstheme="minorHAnsi"/>
        </w:rPr>
        <w:t>celula</w:t>
      </w:r>
      <w:proofErr w:type="spellEnd"/>
      <w:r>
        <w:rPr>
          <w:rFonts w:eastAsia="LiberationSerif" w:cstheme="minorHAnsi"/>
        </w:rPr>
        <w:t xml:space="preserve">, alineándolas para formar el plano ecuatorial del huso </w:t>
      </w:r>
      <w:proofErr w:type="spellStart"/>
      <w:r>
        <w:rPr>
          <w:rFonts w:eastAsia="LiberationSerif" w:cstheme="minorHAnsi"/>
        </w:rPr>
        <w:t>mitotico</w:t>
      </w:r>
      <w:proofErr w:type="spellEnd"/>
      <w:r>
        <w:rPr>
          <w:rFonts w:eastAsia="LiberationSerif" w:cstheme="minorHAnsi"/>
        </w:rPr>
        <w:t>.</w:t>
      </w:r>
    </w:p>
    <w:p w:rsidR="00CC0456" w:rsidRDefault="00CC0456" w:rsidP="000431DE">
      <w:pPr>
        <w:autoSpaceDE w:val="0"/>
        <w:autoSpaceDN w:val="0"/>
        <w:adjustRightInd w:val="0"/>
        <w:spacing w:after="0" w:line="240" w:lineRule="auto"/>
        <w:rPr>
          <w:rFonts w:eastAsia="LiberationSerif" w:cstheme="minorHAnsi"/>
        </w:rPr>
      </w:pPr>
      <w:r>
        <w:rPr>
          <w:noProof/>
        </w:rPr>
        <w:drawing>
          <wp:inline distT="0" distB="0" distL="0" distR="0">
            <wp:extent cx="1936376" cy="1936376"/>
            <wp:effectExtent l="0" t="0" r="6985" b="6985"/>
            <wp:docPr id="7" name="Imagen 7" descr="Resultado de imagen para metafase de la mit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sultado de imagen para metafase de la mitosi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37973" cy="1937973"/>
                    </a:xfrm>
                    <a:prstGeom prst="rect">
                      <a:avLst/>
                    </a:prstGeom>
                    <a:noFill/>
                    <a:ln>
                      <a:noFill/>
                    </a:ln>
                  </pic:spPr>
                </pic:pic>
              </a:graphicData>
            </a:graphic>
          </wp:inline>
        </w:drawing>
      </w:r>
    </w:p>
    <w:p w:rsidR="00076F6A" w:rsidRDefault="00076F6A" w:rsidP="000431DE">
      <w:pPr>
        <w:autoSpaceDE w:val="0"/>
        <w:autoSpaceDN w:val="0"/>
        <w:adjustRightInd w:val="0"/>
        <w:spacing w:after="0" w:line="240" w:lineRule="auto"/>
        <w:rPr>
          <w:rFonts w:eastAsia="LiberationSerif" w:cstheme="minorHAnsi"/>
        </w:rPr>
      </w:pPr>
    </w:p>
    <w:p w:rsidR="00076F6A" w:rsidRDefault="00076F6A" w:rsidP="000431DE">
      <w:pPr>
        <w:autoSpaceDE w:val="0"/>
        <w:autoSpaceDN w:val="0"/>
        <w:adjustRightInd w:val="0"/>
        <w:spacing w:after="0" w:line="240" w:lineRule="auto"/>
        <w:rPr>
          <w:rFonts w:eastAsia="LiberationSerif" w:cstheme="minorHAnsi"/>
        </w:rPr>
      </w:pPr>
      <w:r>
        <w:rPr>
          <w:rFonts w:eastAsia="LiberationSerif" w:cstheme="minorHAnsi"/>
        </w:rPr>
        <w:t>ANAFASE</w:t>
      </w:r>
    </w:p>
    <w:p w:rsidR="00076F6A" w:rsidRDefault="00076F6A" w:rsidP="000431DE">
      <w:pPr>
        <w:autoSpaceDE w:val="0"/>
        <w:autoSpaceDN w:val="0"/>
        <w:adjustRightInd w:val="0"/>
        <w:spacing w:after="0" w:line="240" w:lineRule="auto"/>
        <w:rPr>
          <w:rFonts w:eastAsia="LiberationSerif" w:cstheme="minorHAnsi"/>
        </w:rPr>
      </w:pPr>
      <w:r>
        <w:rPr>
          <w:rFonts w:eastAsia="LiberationSerif" w:cstheme="minorHAnsi"/>
        </w:rPr>
        <w:t xml:space="preserve">Al llegar a esta fase las dos cromátidas de cada cromosoma son separadas en el </w:t>
      </w:r>
      <w:proofErr w:type="spellStart"/>
      <w:r>
        <w:rPr>
          <w:rFonts w:eastAsia="LiberationSerif" w:cstheme="minorHAnsi"/>
        </w:rPr>
        <w:t>centromero</w:t>
      </w:r>
      <w:proofErr w:type="spellEnd"/>
      <w:r>
        <w:rPr>
          <w:rFonts w:eastAsia="LiberationSerif" w:cstheme="minorHAnsi"/>
        </w:rPr>
        <w:t xml:space="preserve">. Son separadas los 46 cromosomas y llegan a existir un total de 46 </w:t>
      </w:r>
      <w:proofErr w:type="spellStart"/>
      <w:r>
        <w:rPr>
          <w:rFonts w:eastAsia="LiberationSerif" w:cstheme="minorHAnsi"/>
        </w:rPr>
        <w:t>cromatidas</w:t>
      </w:r>
      <w:proofErr w:type="spellEnd"/>
      <w:r>
        <w:rPr>
          <w:rFonts w:eastAsia="LiberationSerif" w:cstheme="minorHAnsi"/>
        </w:rPr>
        <w:t xml:space="preserve"> hijas</w:t>
      </w:r>
    </w:p>
    <w:p w:rsidR="00076F6A" w:rsidRDefault="006137EA" w:rsidP="000431DE">
      <w:pPr>
        <w:autoSpaceDE w:val="0"/>
        <w:autoSpaceDN w:val="0"/>
        <w:adjustRightInd w:val="0"/>
        <w:spacing w:after="0" w:line="240" w:lineRule="auto"/>
        <w:rPr>
          <w:rFonts w:eastAsia="LiberationSerif" w:cstheme="minorHAnsi"/>
        </w:rPr>
      </w:pPr>
      <w:r>
        <w:rPr>
          <w:noProof/>
        </w:rPr>
        <w:drawing>
          <wp:inline distT="0" distB="0" distL="0" distR="0">
            <wp:extent cx="1954530" cy="1524000"/>
            <wp:effectExtent l="0" t="0" r="7620" b="0"/>
            <wp:docPr id="8" name="Imagen 8" descr="Resultado de imagen para anafase de la mit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ultado de imagen para anafase de la mitosi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54530" cy="1524000"/>
                    </a:xfrm>
                    <a:prstGeom prst="rect">
                      <a:avLst/>
                    </a:prstGeom>
                    <a:noFill/>
                    <a:ln>
                      <a:noFill/>
                    </a:ln>
                  </pic:spPr>
                </pic:pic>
              </a:graphicData>
            </a:graphic>
          </wp:inline>
        </w:drawing>
      </w:r>
    </w:p>
    <w:p w:rsidR="00076F6A" w:rsidRDefault="00076F6A" w:rsidP="000431DE">
      <w:pPr>
        <w:autoSpaceDE w:val="0"/>
        <w:autoSpaceDN w:val="0"/>
        <w:adjustRightInd w:val="0"/>
        <w:spacing w:after="0" w:line="240" w:lineRule="auto"/>
        <w:rPr>
          <w:rFonts w:eastAsia="LiberationSerif" w:cstheme="minorHAnsi"/>
        </w:rPr>
      </w:pPr>
    </w:p>
    <w:p w:rsidR="00076F6A" w:rsidRDefault="00076F6A" w:rsidP="000431DE">
      <w:pPr>
        <w:autoSpaceDE w:val="0"/>
        <w:autoSpaceDN w:val="0"/>
        <w:adjustRightInd w:val="0"/>
        <w:spacing w:after="0" w:line="240" w:lineRule="auto"/>
        <w:rPr>
          <w:rFonts w:eastAsia="LiberationSerif" w:cstheme="minorHAnsi"/>
        </w:rPr>
      </w:pPr>
      <w:r>
        <w:rPr>
          <w:rFonts w:eastAsia="LiberationSerif" w:cstheme="minorHAnsi"/>
        </w:rPr>
        <w:t>TELOFASE</w:t>
      </w:r>
    </w:p>
    <w:p w:rsidR="00076F6A" w:rsidRDefault="00076F6A" w:rsidP="000431DE">
      <w:pPr>
        <w:autoSpaceDE w:val="0"/>
        <w:autoSpaceDN w:val="0"/>
        <w:adjustRightInd w:val="0"/>
        <w:spacing w:after="0" w:line="240" w:lineRule="auto"/>
        <w:rPr>
          <w:rFonts w:eastAsia="LiberationSerif" w:cstheme="minorHAnsi"/>
        </w:rPr>
      </w:pPr>
      <w:r>
        <w:rPr>
          <w:rFonts w:eastAsia="LiberationSerif" w:cstheme="minorHAnsi"/>
        </w:rPr>
        <w:t xml:space="preserve">Esta es la ultima fase de la división celular, aquí las dos </w:t>
      </w:r>
      <w:proofErr w:type="spellStart"/>
      <w:r>
        <w:rPr>
          <w:rFonts w:eastAsia="LiberationSerif" w:cstheme="minorHAnsi"/>
        </w:rPr>
        <w:t>romatides</w:t>
      </w:r>
      <w:proofErr w:type="spellEnd"/>
      <w:r>
        <w:rPr>
          <w:rFonts w:eastAsia="LiberationSerif" w:cstheme="minorHAnsi"/>
        </w:rPr>
        <w:t xml:space="preserve"> de cada cromosoma son separadas por completo, a </w:t>
      </w:r>
      <w:proofErr w:type="gramStart"/>
      <w:r>
        <w:rPr>
          <w:rFonts w:eastAsia="LiberationSerif" w:cstheme="minorHAnsi"/>
        </w:rPr>
        <w:t>continuación</w:t>
      </w:r>
      <w:proofErr w:type="gramEnd"/>
      <w:r>
        <w:rPr>
          <w:rFonts w:eastAsia="LiberationSerif" w:cstheme="minorHAnsi"/>
        </w:rPr>
        <w:t xml:space="preserve"> el aparato </w:t>
      </w:r>
      <w:proofErr w:type="spellStart"/>
      <w:r>
        <w:rPr>
          <w:rFonts w:eastAsia="LiberationSerif" w:cstheme="minorHAnsi"/>
        </w:rPr>
        <w:t>mitotico</w:t>
      </w:r>
      <w:proofErr w:type="spellEnd"/>
      <w:r>
        <w:rPr>
          <w:rFonts w:eastAsia="LiberationSerif" w:cstheme="minorHAnsi"/>
        </w:rPr>
        <w:t xml:space="preserve"> se disuelve y se desarrolla una nueva membrana nuclear. Esta membrana se forma a partir de dos porciones del retículo endoplásmico que ya están presentes en el citoplasma.</w:t>
      </w:r>
    </w:p>
    <w:p w:rsidR="00076F6A" w:rsidRDefault="006137EA" w:rsidP="000431DE">
      <w:pPr>
        <w:autoSpaceDE w:val="0"/>
        <w:autoSpaceDN w:val="0"/>
        <w:adjustRightInd w:val="0"/>
        <w:spacing w:after="0" w:line="240" w:lineRule="auto"/>
        <w:rPr>
          <w:rFonts w:eastAsia="LiberationSerif" w:cstheme="minorHAnsi"/>
        </w:rPr>
      </w:pPr>
      <w:r>
        <w:rPr>
          <w:noProof/>
        </w:rPr>
        <w:lastRenderedPageBreak/>
        <w:drawing>
          <wp:inline distT="0" distB="0" distL="0" distR="0">
            <wp:extent cx="2510155" cy="1667510"/>
            <wp:effectExtent l="0" t="0" r="4445" b="8890"/>
            <wp:docPr id="9" name="Imagen 9" descr="Resultado de imagen para telefase de la mit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esultado de imagen para telefase de la mitosi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10155" cy="1667510"/>
                    </a:xfrm>
                    <a:prstGeom prst="rect">
                      <a:avLst/>
                    </a:prstGeom>
                    <a:noFill/>
                    <a:ln>
                      <a:noFill/>
                    </a:ln>
                  </pic:spPr>
                </pic:pic>
              </a:graphicData>
            </a:graphic>
          </wp:inline>
        </w:drawing>
      </w:r>
    </w:p>
    <w:p w:rsidR="00076F6A" w:rsidRDefault="00CD1F03" w:rsidP="000431DE">
      <w:pPr>
        <w:autoSpaceDE w:val="0"/>
        <w:autoSpaceDN w:val="0"/>
        <w:adjustRightInd w:val="0"/>
        <w:spacing w:after="0" w:line="240" w:lineRule="auto"/>
        <w:rPr>
          <w:rFonts w:eastAsia="LiberationSerif" w:cstheme="minorHAnsi"/>
          <w:b/>
          <w:sz w:val="32"/>
        </w:rPr>
      </w:pPr>
      <w:r>
        <w:rPr>
          <w:rFonts w:eastAsia="LiberationSerif" w:cstheme="minorHAnsi"/>
          <w:b/>
          <w:sz w:val="32"/>
        </w:rPr>
        <w:t>CONTROL DEL CRECIMIENTO Y REPRODUCCION CELULAR</w:t>
      </w:r>
    </w:p>
    <w:p w:rsidR="00CD1F03" w:rsidRPr="00CD1F03" w:rsidRDefault="00CD1F03" w:rsidP="00CD1F03">
      <w:pPr>
        <w:autoSpaceDE w:val="0"/>
        <w:autoSpaceDN w:val="0"/>
        <w:adjustRightInd w:val="0"/>
        <w:spacing w:after="0" w:line="240" w:lineRule="auto"/>
        <w:rPr>
          <w:rFonts w:eastAsia="LiberationSerif" w:cstheme="minorHAnsi"/>
        </w:rPr>
      </w:pPr>
      <w:r w:rsidRPr="00CD1F03">
        <w:rPr>
          <w:rFonts w:eastAsia="LiberationSerif" w:cstheme="minorHAnsi"/>
        </w:rPr>
        <w:t>En algunos tejidos la falta de algunos tipos de células hace que crezcan y se reproduzcan con</w:t>
      </w:r>
    </w:p>
    <w:p w:rsidR="00CD1F03" w:rsidRPr="00CD1F03" w:rsidRDefault="00CD1F03" w:rsidP="00CD1F03">
      <w:pPr>
        <w:autoSpaceDE w:val="0"/>
        <w:autoSpaceDN w:val="0"/>
        <w:adjustRightInd w:val="0"/>
        <w:spacing w:after="0" w:line="240" w:lineRule="auto"/>
        <w:rPr>
          <w:rFonts w:eastAsia="LiberationSerif" w:cstheme="minorHAnsi"/>
        </w:rPr>
      </w:pPr>
      <w:r w:rsidRPr="00CD1F03">
        <w:rPr>
          <w:rFonts w:eastAsia="LiberationSerif" w:cstheme="minorHAnsi"/>
        </w:rPr>
        <w:t>rapidez hasta que vuelva a haber un número apropiado de estas células. Los mecanismos que mantienen el número apropiado de los distintos tipos de células en el</w:t>
      </w:r>
      <w:r>
        <w:rPr>
          <w:rFonts w:eastAsia="LiberationSerif" w:cstheme="minorHAnsi"/>
        </w:rPr>
        <w:t xml:space="preserve"> </w:t>
      </w:r>
      <w:r w:rsidRPr="00CD1F03">
        <w:rPr>
          <w:rFonts w:eastAsia="LiberationSerif" w:cstheme="minorHAnsi"/>
        </w:rPr>
        <w:t>organismo no se conocen con detalle. Pero, en los estudios experimentales se han demostrado</w:t>
      </w:r>
      <w:r>
        <w:rPr>
          <w:rFonts w:eastAsia="LiberationSerif" w:cstheme="minorHAnsi"/>
        </w:rPr>
        <w:t xml:space="preserve"> </w:t>
      </w:r>
      <w:r w:rsidRPr="00CD1F03">
        <w:rPr>
          <w:rFonts w:eastAsia="LiberationSerif" w:cstheme="minorHAnsi"/>
        </w:rPr>
        <w:t>al menos tres formas de controlar el crecimiento. El crecimiento se controla a</w:t>
      </w:r>
      <w:r>
        <w:rPr>
          <w:rFonts w:eastAsia="LiberationSerif" w:cstheme="minorHAnsi"/>
        </w:rPr>
        <w:t xml:space="preserve"> </w:t>
      </w:r>
      <w:r w:rsidRPr="00CD1F03">
        <w:rPr>
          <w:rFonts w:eastAsia="LiberationSerif" w:cstheme="minorHAnsi"/>
        </w:rPr>
        <w:t xml:space="preserve">menudo mediante </w:t>
      </w:r>
      <w:r w:rsidRPr="00CD1F03">
        <w:rPr>
          <w:rFonts w:eastAsia="LiberationSerif-Italic" w:cstheme="minorHAnsi"/>
          <w:i/>
          <w:iCs/>
        </w:rPr>
        <w:t xml:space="preserve">factores de crecimiento </w:t>
      </w:r>
      <w:r w:rsidRPr="00CD1F03">
        <w:rPr>
          <w:rFonts w:eastAsia="LiberationSerif" w:cstheme="minorHAnsi"/>
        </w:rPr>
        <w:t>que proceden de otras partes del organismo. En segundo lugar, la</w:t>
      </w:r>
      <w:r>
        <w:rPr>
          <w:rFonts w:eastAsia="LiberationSerif" w:cstheme="minorHAnsi"/>
        </w:rPr>
        <w:t xml:space="preserve"> </w:t>
      </w:r>
      <w:r w:rsidRPr="00CD1F03">
        <w:rPr>
          <w:rFonts w:eastAsia="LiberationSerif" w:cstheme="minorHAnsi"/>
        </w:rPr>
        <w:t>mayoría de las células normales dejan de crecer cuando han salido de este espacio para su</w:t>
      </w:r>
      <w:r>
        <w:rPr>
          <w:rFonts w:eastAsia="LiberationSerif" w:cstheme="minorHAnsi"/>
        </w:rPr>
        <w:t xml:space="preserve"> </w:t>
      </w:r>
      <w:r w:rsidRPr="00CD1F03">
        <w:rPr>
          <w:rFonts w:eastAsia="LiberationSerif" w:cstheme="minorHAnsi"/>
        </w:rPr>
        <w:t>crecimiento, lo que sucede cuando las células crecen en un cultivo tisular; el crecimiento continúa</w:t>
      </w:r>
      <w:r>
        <w:rPr>
          <w:rFonts w:eastAsia="LiberationSerif" w:cstheme="minorHAnsi"/>
        </w:rPr>
        <w:t xml:space="preserve"> </w:t>
      </w:r>
      <w:r w:rsidRPr="00CD1F03">
        <w:rPr>
          <w:rFonts w:eastAsia="LiberationSerif" w:cstheme="minorHAnsi"/>
        </w:rPr>
        <w:t>hasta que las células entran en contacto con un objeto sólido y después se detiene. En tercer lugar, las</w:t>
      </w:r>
      <w:r>
        <w:rPr>
          <w:rFonts w:eastAsia="LiberationSerif" w:cstheme="minorHAnsi"/>
        </w:rPr>
        <w:t xml:space="preserve"> </w:t>
      </w:r>
      <w:r w:rsidRPr="00CD1F03">
        <w:rPr>
          <w:rFonts w:eastAsia="LiberationSerif" w:cstheme="minorHAnsi"/>
        </w:rPr>
        <w:t>células que crecen en un cultivo celular dejan de hacerlo cuando se ha podido recoger cantidades</w:t>
      </w:r>
      <w:r>
        <w:rPr>
          <w:rFonts w:eastAsia="LiberationSerif" w:cstheme="minorHAnsi"/>
        </w:rPr>
        <w:t xml:space="preserve"> </w:t>
      </w:r>
      <w:r w:rsidRPr="00CD1F03">
        <w:rPr>
          <w:rFonts w:eastAsia="LiberationSerif" w:cstheme="minorHAnsi"/>
        </w:rPr>
        <w:t>diminutas de sus propias secreciones en el medio de cultivo. Además, este mecanismo sería un medio</w:t>
      </w:r>
      <w:r>
        <w:rPr>
          <w:rFonts w:eastAsia="LiberationSerif" w:cstheme="minorHAnsi"/>
        </w:rPr>
        <w:t xml:space="preserve"> </w:t>
      </w:r>
      <w:r w:rsidRPr="00CD1F03">
        <w:rPr>
          <w:rFonts w:eastAsia="LiberationSerif" w:cstheme="minorHAnsi"/>
        </w:rPr>
        <w:t>de controlar el crecimiento mediante la retroalimentación negativa.</w:t>
      </w:r>
    </w:p>
    <w:p w:rsidR="00CD1F03" w:rsidRDefault="00CD1F03">
      <w:pPr>
        <w:autoSpaceDE w:val="0"/>
        <w:autoSpaceDN w:val="0"/>
        <w:adjustRightInd w:val="0"/>
        <w:spacing w:after="0" w:line="240" w:lineRule="auto"/>
        <w:rPr>
          <w:rFonts w:eastAsia="LiberationSerif" w:cstheme="minorHAnsi"/>
        </w:rPr>
      </w:pPr>
    </w:p>
    <w:p w:rsidR="00CD1F03" w:rsidRDefault="00CD1F03">
      <w:pPr>
        <w:autoSpaceDE w:val="0"/>
        <w:autoSpaceDN w:val="0"/>
        <w:adjustRightInd w:val="0"/>
        <w:spacing w:after="0" w:line="240" w:lineRule="auto"/>
        <w:rPr>
          <w:rFonts w:eastAsia="LiberationSerif" w:cstheme="minorHAnsi"/>
        </w:rPr>
      </w:pPr>
    </w:p>
    <w:p w:rsidR="00CD1F03" w:rsidRPr="00CD1F03" w:rsidRDefault="00CD1F03">
      <w:pPr>
        <w:autoSpaceDE w:val="0"/>
        <w:autoSpaceDN w:val="0"/>
        <w:adjustRightInd w:val="0"/>
        <w:spacing w:after="0" w:line="240" w:lineRule="auto"/>
        <w:rPr>
          <w:rFonts w:eastAsia="LiberationSerif" w:cstheme="minorHAnsi"/>
        </w:rPr>
      </w:pPr>
      <w:bookmarkStart w:id="0" w:name="_GoBack"/>
      <w:bookmarkEnd w:id="0"/>
    </w:p>
    <w:sectPr w:rsidR="00CD1F03" w:rsidRPr="00CD1F0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Serif">
    <w:altName w:val="Yu Gothic"/>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FE2A41"/>
    <w:multiLevelType w:val="hybridMultilevel"/>
    <w:tmpl w:val="BAD053EE"/>
    <w:lvl w:ilvl="0" w:tplc="1846AE9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5E0112EA"/>
    <w:multiLevelType w:val="hybridMultilevel"/>
    <w:tmpl w:val="7C6E12D8"/>
    <w:lvl w:ilvl="0" w:tplc="63508B32">
      <w:numFmt w:val="bullet"/>
      <w:lvlText w:val="-"/>
      <w:lvlJc w:val="left"/>
      <w:pPr>
        <w:ind w:left="720" w:hanging="360"/>
      </w:pPr>
      <w:rPr>
        <w:rFonts w:ascii="Calibri" w:eastAsia="LiberationSerif"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1C1"/>
    <w:rsid w:val="00002BD1"/>
    <w:rsid w:val="000431DE"/>
    <w:rsid w:val="00076F6A"/>
    <w:rsid w:val="00091A06"/>
    <w:rsid w:val="000E63C2"/>
    <w:rsid w:val="000E7B76"/>
    <w:rsid w:val="0010051E"/>
    <w:rsid w:val="0011009F"/>
    <w:rsid w:val="00207576"/>
    <w:rsid w:val="00292E6E"/>
    <w:rsid w:val="002D374A"/>
    <w:rsid w:val="002F12BF"/>
    <w:rsid w:val="00375DDA"/>
    <w:rsid w:val="003D1F9D"/>
    <w:rsid w:val="003D3C3B"/>
    <w:rsid w:val="00482ABA"/>
    <w:rsid w:val="004B161D"/>
    <w:rsid w:val="004D09C2"/>
    <w:rsid w:val="005163C0"/>
    <w:rsid w:val="00535BBF"/>
    <w:rsid w:val="0053688B"/>
    <w:rsid w:val="00560324"/>
    <w:rsid w:val="005E1B7F"/>
    <w:rsid w:val="005F585D"/>
    <w:rsid w:val="006137EA"/>
    <w:rsid w:val="006337E6"/>
    <w:rsid w:val="00663D43"/>
    <w:rsid w:val="00692BBF"/>
    <w:rsid w:val="00705AC7"/>
    <w:rsid w:val="00742BD3"/>
    <w:rsid w:val="007C2442"/>
    <w:rsid w:val="008B36D2"/>
    <w:rsid w:val="009A0E5F"/>
    <w:rsid w:val="009C0486"/>
    <w:rsid w:val="00A074BE"/>
    <w:rsid w:val="00A23877"/>
    <w:rsid w:val="00A4354B"/>
    <w:rsid w:val="00A51171"/>
    <w:rsid w:val="00A74FFD"/>
    <w:rsid w:val="00A9436F"/>
    <w:rsid w:val="00AC1D5A"/>
    <w:rsid w:val="00AC4D2B"/>
    <w:rsid w:val="00AD1CEF"/>
    <w:rsid w:val="00BF3242"/>
    <w:rsid w:val="00C25666"/>
    <w:rsid w:val="00C801C1"/>
    <w:rsid w:val="00C9266C"/>
    <w:rsid w:val="00CC0456"/>
    <w:rsid w:val="00CC33F9"/>
    <w:rsid w:val="00CD1F03"/>
    <w:rsid w:val="00D91048"/>
    <w:rsid w:val="00D968EC"/>
    <w:rsid w:val="00DE5227"/>
    <w:rsid w:val="00DF2B76"/>
    <w:rsid w:val="00E20B53"/>
    <w:rsid w:val="00EA020F"/>
    <w:rsid w:val="00F0378D"/>
    <w:rsid w:val="00F5288F"/>
    <w:rsid w:val="00FA77A5"/>
    <w:rsid w:val="00FB1747"/>
    <w:rsid w:val="00FD5C7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42238"/>
  <w15:chartTrackingRefBased/>
  <w15:docId w15:val="{31A6438C-01C5-44CD-9772-6A5FC7119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C04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FBCBB2-4D5F-4ADB-AB92-9E55170AD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2213</TotalTime>
  <Pages>10</Pages>
  <Words>3066</Words>
  <Characters>16868</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guillermo juarez garcia</dc:creator>
  <cp:keywords/>
  <dc:description/>
  <cp:lastModifiedBy>jose guillermo juarez garcia</cp:lastModifiedBy>
  <cp:revision>8</cp:revision>
  <dcterms:created xsi:type="dcterms:W3CDTF">2020-02-03T00:37:00Z</dcterms:created>
  <dcterms:modified xsi:type="dcterms:W3CDTF">2020-02-06T04:32:00Z</dcterms:modified>
</cp:coreProperties>
</file>